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BA6" w:rsidRDefault="00534148">
      <w:pPr>
        <w:pStyle w:val="11"/>
        <w:widowControl w:val="0"/>
        <w:spacing w:after="0" w:line="440" w:lineRule="exact"/>
        <w:ind w:firstLineChars="200" w:firstLine="422"/>
        <w:jc w:val="center"/>
        <w:outlineLvl w:val="0"/>
        <w:rPr>
          <w:rFonts w:ascii="Times New Roman" w:hAnsi="Times New Roman"/>
          <w:b/>
          <w:color w:val="000000" w:themeColor="text1"/>
          <w:sz w:val="21"/>
          <w:szCs w:val="21"/>
        </w:rPr>
      </w:pPr>
      <w:r>
        <w:rPr>
          <w:rFonts w:ascii="Times New Roman" w:hAnsi="Times New Roman" w:hint="eastAsia"/>
          <w:b/>
          <w:color w:val="000000" w:themeColor="text1"/>
          <w:sz w:val="21"/>
          <w:szCs w:val="21"/>
        </w:rPr>
        <w:t>天能集团（河南）能源科技有限公司扩产至</w:t>
      </w:r>
      <w:r>
        <w:rPr>
          <w:rFonts w:ascii="Times New Roman" w:hAnsi="Times New Roman" w:hint="eastAsia"/>
          <w:b/>
          <w:color w:val="000000" w:themeColor="text1"/>
          <w:sz w:val="21"/>
          <w:szCs w:val="21"/>
        </w:rPr>
        <w:t>15</w:t>
      </w:r>
      <w:r>
        <w:rPr>
          <w:rFonts w:ascii="Times New Roman" w:hAnsi="Times New Roman" w:hint="eastAsia"/>
          <w:b/>
          <w:color w:val="000000" w:themeColor="text1"/>
          <w:sz w:val="21"/>
          <w:szCs w:val="21"/>
        </w:rPr>
        <w:t>万套塑壳项目</w:t>
      </w:r>
    </w:p>
    <w:p w:rsidR="00655BA6" w:rsidRDefault="00534148">
      <w:pPr>
        <w:pStyle w:val="11"/>
        <w:widowControl w:val="0"/>
        <w:spacing w:after="0" w:line="440" w:lineRule="exact"/>
        <w:ind w:firstLineChars="200" w:firstLine="422"/>
        <w:jc w:val="center"/>
        <w:outlineLvl w:val="0"/>
        <w:rPr>
          <w:rFonts w:ascii="Times New Roman" w:hAnsi="Times New Roman"/>
          <w:b/>
          <w:color w:val="000000" w:themeColor="text1"/>
          <w:sz w:val="21"/>
          <w:szCs w:val="21"/>
        </w:rPr>
      </w:pPr>
      <w:r>
        <w:rPr>
          <w:rFonts w:ascii="Times New Roman" w:hAnsi="Times New Roman" w:hint="eastAsia"/>
          <w:b/>
          <w:color w:val="000000" w:themeColor="text1"/>
          <w:sz w:val="21"/>
          <w:szCs w:val="21"/>
        </w:rPr>
        <w:t>竣工环境保护验收意见</w:t>
      </w:r>
    </w:p>
    <w:p w:rsidR="00655BA6" w:rsidRDefault="00655BA6">
      <w:pPr>
        <w:pStyle w:val="11"/>
        <w:widowControl w:val="0"/>
        <w:spacing w:before="0" w:beforeAutospacing="0" w:after="0" w:afterAutospacing="0" w:line="360" w:lineRule="exact"/>
        <w:ind w:firstLineChars="200" w:firstLine="420"/>
        <w:jc w:val="both"/>
        <w:outlineLvl w:val="0"/>
        <w:rPr>
          <w:rFonts w:ascii="Times New Roman" w:hAnsi="Times New Roman"/>
          <w:color w:val="000000" w:themeColor="text1"/>
          <w:sz w:val="21"/>
          <w:szCs w:val="21"/>
        </w:rPr>
      </w:pPr>
    </w:p>
    <w:p w:rsidR="00655BA6" w:rsidRDefault="00534148">
      <w:pPr>
        <w:widowControl w:val="0"/>
        <w:shd w:val="clear" w:color="auto" w:fill="FFFFFF"/>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2</w:t>
      </w:r>
      <w:r>
        <w:rPr>
          <w:rFonts w:ascii="Times New Roman" w:eastAsia="宋体" w:hAnsi="Times New Roman" w:cs="宋体"/>
          <w:color w:val="000000" w:themeColor="text1"/>
          <w:sz w:val="21"/>
          <w:szCs w:val="21"/>
        </w:rPr>
        <w:t>019</w:t>
      </w:r>
      <w:r>
        <w:rPr>
          <w:rFonts w:ascii="Times New Roman" w:eastAsia="宋体" w:hAnsi="Times New Roman" w:cs="宋体" w:hint="eastAsia"/>
          <w:color w:val="000000" w:themeColor="text1"/>
          <w:sz w:val="21"/>
          <w:szCs w:val="21"/>
        </w:rPr>
        <w:t>年</w:t>
      </w:r>
      <w:r>
        <w:rPr>
          <w:rFonts w:ascii="Times New Roman" w:eastAsia="宋体" w:hAnsi="Times New Roman" w:cs="宋体"/>
          <w:color w:val="000000" w:themeColor="text1"/>
          <w:sz w:val="21"/>
          <w:szCs w:val="21"/>
        </w:rPr>
        <w:t>4</w:t>
      </w:r>
      <w:r>
        <w:rPr>
          <w:rFonts w:ascii="Times New Roman" w:eastAsia="宋体" w:hAnsi="Times New Roman" w:cs="宋体" w:hint="eastAsia"/>
          <w:color w:val="000000" w:themeColor="text1"/>
          <w:sz w:val="21"/>
          <w:szCs w:val="21"/>
        </w:rPr>
        <w:t>月</w:t>
      </w:r>
      <w:r>
        <w:rPr>
          <w:rFonts w:ascii="Times New Roman" w:eastAsia="宋体" w:hAnsi="Times New Roman" w:cs="宋体" w:hint="eastAsia"/>
          <w:color w:val="000000" w:themeColor="text1"/>
          <w:sz w:val="21"/>
          <w:szCs w:val="21"/>
        </w:rPr>
        <w:t>27</w:t>
      </w:r>
      <w:r>
        <w:rPr>
          <w:rFonts w:ascii="Times New Roman" w:eastAsia="宋体" w:hAnsi="Times New Roman" w:cs="宋体" w:hint="eastAsia"/>
          <w:color w:val="000000" w:themeColor="text1"/>
          <w:sz w:val="21"/>
          <w:szCs w:val="21"/>
        </w:rPr>
        <w:t>日，天能集团（河南）能源科技有限公司根据《天能集团（河南）能源科技有限公司扩产至</w:t>
      </w:r>
      <w:r>
        <w:rPr>
          <w:rFonts w:ascii="Times New Roman" w:eastAsia="宋体" w:hAnsi="Times New Roman" w:cs="宋体" w:hint="eastAsia"/>
          <w:color w:val="000000" w:themeColor="text1"/>
          <w:sz w:val="21"/>
          <w:szCs w:val="21"/>
        </w:rPr>
        <w:t>15</w:t>
      </w:r>
      <w:r>
        <w:rPr>
          <w:rFonts w:ascii="Times New Roman" w:eastAsia="宋体" w:hAnsi="Times New Roman" w:cs="宋体" w:hint="eastAsia"/>
          <w:color w:val="000000" w:themeColor="text1"/>
          <w:sz w:val="21"/>
          <w:szCs w:val="21"/>
        </w:rPr>
        <w:t>万套塑壳项目竣工环境保护验收监测报告》并对照《建设项目竣工环境保护验收暂行办法》，严格依照国家有关法律法规、建设项目竣工环境保护验收技术指南、本项目环境影响报告书和审批部门审批决定等要求对本项目进行验收，提出意见如下：</w:t>
      </w:r>
      <w:r>
        <w:rPr>
          <w:rFonts w:ascii="Times New Roman" w:eastAsia="宋体" w:hAnsi="Times New Roman" w:cs="宋体" w:hint="eastAsia"/>
          <w:color w:val="000000" w:themeColor="text1"/>
          <w:sz w:val="21"/>
          <w:szCs w:val="21"/>
        </w:rPr>
        <w:t xml:space="preserve"> </w:t>
      </w:r>
    </w:p>
    <w:p w:rsidR="00655BA6" w:rsidRDefault="00534148">
      <w:pPr>
        <w:pStyle w:val="11"/>
        <w:widowControl w:val="0"/>
        <w:snapToGrid w:val="0"/>
        <w:spacing w:before="0" w:beforeAutospacing="0" w:after="0" w:afterAutospacing="0" w:line="360" w:lineRule="exact"/>
        <w:ind w:firstLineChars="200" w:firstLine="422"/>
        <w:jc w:val="both"/>
        <w:outlineLvl w:val="0"/>
        <w:rPr>
          <w:rFonts w:ascii="Times New Roman" w:hAnsi="Times New Roman"/>
          <w:b/>
          <w:color w:val="000000" w:themeColor="text1"/>
          <w:sz w:val="21"/>
          <w:szCs w:val="21"/>
        </w:rPr>
      </w:pPr>
      <w:r>
        <w:rPr>
          <w:rFonts w:ascii="Times New Roman" w:hAnsi="Times New Roman" w:hint="eastAsia"/>
          <w:b/>
          <w:color w:val="000000" w:themeColor="text1"/>
          <w:sz w:val="21"/>
          <w:szCs w:val="21"/>
        </w:rPr>
        <w:t>一、工程建设基本情况</w:t>
      </w:r>
    </w:p>
    <w:p w:rsidR="00655BA6" w:rsidRDefault="00534148">
      <w:pPr>
        <w:pStyle w:val="11"/>
        <w:widowControl w:val="0"/>
        <w:snapToGrid w:val="0"/>
        <w:spacing w:before="0" w:beforeAutospacing="0" w:after="0" w:afterAutospacing="0" w:line="360" w:lineRule="exact"/>
        <w:ind w:firstLineChars="200" w:firstLine="420"/>
        <w:jc w:val="both"/>
        <w:outlineLvl w:val="0"/>
        <w:rPr>
          <w:rFonts w:ascii="Times New Roman" w:hAnsi="Times New Roman"/>
          <w:color w:val="000000" w:themeColor="text1"/>
          <w:sz w:val="21"/>
          <w:szCs w:val="21"/>
        </w:rPr>
      </w:pPr>
      <w:r>
        <w:rPr>
          <w:rFonts w:ascii="Times New Roman" w:hAnsi="Times New Roman" w:hint="eastAsia"/>
          <w:color w:val="000000" w:themeColor="text1"/>
          <w:sz w:val="21"/>
          <w:szCs w:val="21"/>
        </w:rPr>
        <w:t>（一）建设地点、规模、主要建设内容</w:t>
      </w:r>
    </w:p>
    <w:p w:rsidR="00655BA6" w:rsidRDefault="00534148">
      <w:pPr>
        <w:widowControl w:val="0"/>
        <w:shd w:val="clear" w:color="auto" w:fill="FFFFFF"/>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建设地点：濮阳市产业集聚区黄河路东段</w:t>
      </w:r>
      <w:r>
        <w:rPr>
          <w:rFonts w:ascii="Times New Roman" w:eastAsia="宋体" w:hAnsi="Times New Roman" w:cs="宋体" w:hint="eastAsia"/>
          <w:color w:val="000000" w:themeColor="text1"/>
          <w:sz w:val="21"/>
          <w:szCs w:val="21"/>
        </w:rPr>
        <w:t>3566</w:t>
      </w:r>
      <w:r>
        <w:rPr>
          <w:rFonts w:ascii="Times New Roman" w:eastAsia="宋体" w:hAnsi="Times New Roman" w:cs="宋体" w:hint="eastAsia"/>
          <w:color w:val="000000" w:themeColor="text1"/>
          <w:sz w:val="21"/>
          <w:szCs w:val="21"/>
        </w:rPr>
        <w:t>号天能集团（濮阳）循环经济产业园内</w:t>
      </w:r>
    </w:p>
    <w:p w:rsidR="00655BA6" w:rsidRDefault="00534148">
      <w:pPr>
        <w:widowControl w:val="0"/>
        <w:shd w:val="clear" w:color="auto" w:fill="FFFFFF"/>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建设规模：日产</w:t>
      </w:r>
      <w:r>
        <w:rPr>
          <w:rFonts w:ascii="Times New Roman" w:eastAsia="宋体" w:hAnsi="Times New Roman" w:cs="宋体" w:hint="eastAsia"/>
          <w:color w:val="000000" w:themeColor="text1"/>
          <w:sz w:val="21"/>
          <w:szCs w:val="21"/>
        </w:rPr>
        <w:t>6</w:t>
      </w:r>
      <w:r>
        <w:rPr>
          <w:rFonts w:ascii="Times New Roman" w:eastAsia="宋体" w:hAnsi="Times New Roman" w:cs="宋体" w:hint="eastAsia"/>
          <w:color w:val="000000" w:themeColor="text1"/>
          <w:sz w:val="21"/>
          <w:szCs w:val="21"/>
        </w:rPr>
        <w:t>万套塑壳</w:t>
      </w:r>
    </w:p>
    <w:p w:rsidR="00655BA6" w:rsidRDefault="00534148">
      <w:pPr>
        <w:widowControl w:val="0"/>
        <w:shd w:val="clear" w:color="auto" w:fill="FFFFFF"/>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主要建设内容：本项目为改扩建工程，新增</w:t>
      </w:r>
      <w:r>
        <w:rPr>
          <w:rFonts w:ascii="Times New Roman" w:eastAsia="宋体" w:hAnsi="Times New Roman" w:cs="宋体" w:hint="eastAsia"/>
          <w:color w:val="000000" w:themeColor="text1"/>
          <w:sz w:val="21"/>
          <w:szCs w:val="21"/>
        </w:rPr>
        <w:t>4</w:t>
      </w:r>
      <w:r>
        <w:rPr>
          <w:rFonts w:ascii="Times New Roman" w:eastAsia="宋体" w:hAnsi="Times New Roman" w:cs="宋体" w:hint="eastAsia"/>
          <w:color w:val="000000" w:themeColor="text1"/>
          <w:sz w:val="21"/>
          <w:szCs w:val="21"/>
        </w:rPr>
        <w:t>条拉丝造粒生产线和</w:t>
      </w:r>
      <w:r>
        <w:rPr>
          <w:rFonts w:ascii="Times New Roman" w:eastAsia="宋体" w:hAnsi="Times New Roman" w:cs="宋体" w:hint="eastAsia"/>
          <w:color w:val="000000" w:themeColor="text1"/>
          <w:sz w:val="21"/>
          <w:szCs w:val="21"/>
        </w:rPr>
        <w:t>3</w:t>
      </w:r>
      <w:r>
        <w:rPr>
          <w:rFonts w:ascii="Times New Roman" w:eastAsia="宋体" w:hAnsi="Times New Roman" w:cs="宋体" w:hint="eastAsia"/>
          <w:color w:val="000000" w:themeColor="text1"/>
          <w:sz w:val="21"/>
          <w:szCs w:val="21"/>
        </w:rPr>
        <w:t>条注塑生产线。</w:t>
      </w:r>
    </w:p>
    <w:p w:rsidR="00655BA6" w:rsidRDefault="00534148">
      <w:pPr>
        <w:widowControl w:val="0"/>
        <w:shd w:val="clear" w:color="auto" w:fill="FFFFFF"/>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（二）建设过程及环保审批情况</w:t>
      </w:r>
    </w:p>
    <w:p w:rsidR="00655BA6" w:rsidRDefault="00534148">
      <w:pPr>
        <w:widowControl w:val="0"/>
        <w:shd w:val="clear" w:color="auto" w:fill="FFFFFF"/>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塑壳项目分为两期建设，其中一期工程为：天能集团（河南）能源科技有限公司日产</w:t>
      </w:r>
      <w:r>
        <w:rPr>
          <w:rFonts w:ascii="Times New Roman" w:eastAsia="宋体" w:hAnsi="Times New Roman" w:cs="宋体" w:hint="eastAsia"/>
          <w:color w:val="000000" w:themeColor="text1"/>
          <w:sz w:val="21"/>
          <w:szCs w:val="21"/>
        </w:rPr>
        <w:t>9</w:t>
      </w:r>
      <w:r>
        <w:rPr>
          <w:rFonts w:ascii="Times New Roman" w:eastAsia="宋体" w:hAnsi="Times New Roman" w:cs="宋体" w:hint="eastAsia"/>
          <w:color w:val="000000" w:themeColor="text1"/>
          <w:sz w:val="21"/>
          <w:szCs w:val="21"/>
        </w:rPr>
        <w:t>万套塑壳项目，该项目环境影响报告表于</w:t>
      </w:r>
      <w:r>
        <w:rPr>
          <w:rFonts w:ascii="Times New Roman" w:eastAsia="宋体" w:hAnsi="Times New Roman" w:cs="宋体" w:hint="eastAsia"/>
          <w:color w:val="000000" w:themeColor="text1"/>
          <w:sz w:val="21"/>
          <w:szCs w:val="21"/>
        </w:rPr>
        <w:t>2016</w:t>
      </w:r>
      <w:r>
        <w:rPr>
          <w:rFonts w:ascii="Times New Roman" w:eastAsia="宋体" w:hAnsi="Times New Roman" w:cs="宋体" w:hint="eastAsia"/>
          <w:color w:val="000000" w:themeColor="text1"/>
          <w:sz w:val="21"/>
          <w:szCs w:val="21"/>
        </w:rPr>
        <w:t>年</w:t>
      </w:r>
      <w:r>
        <w:rPr>
          <w:rFonts w:ascii="Times New Roman" w:eastAsia="宋体" w:hAnsi="Times New Roman" w:cs="宋体" w:hint="eastAsia"/>
          <w:color w:val="000000" w:themeColor="text1"/>
          <w:sz w:val="21"/>
          <w:szCs w:val="21"/>
        </w:rPr>
        <w:t>3</w:t>
      </w:r>
      <w:r>
        <w:rPr>
          <w:rFonts w:ascii="Times New Roman" w:eastAsia="宋体" w:hAnsi="Times New Roman" w:cs="宋体" w:hint="eastAsia"/>
          <w:color w:val="000000" w:themeColor="text1"/>
          <w:sz w:val="21"/>
          <w:szCs w:val="21"/>
        </w:rPr>
        <w:t>月由濮阳市环境保护局工业园区分局批复，审批文号：</w:t>
      </w:r>
      <w:proofErr w:type="gramStart"/>
      <w:r>
        <w:rPr>
          <w:rFonts w:ascii="Times New Roman" w:eastAsia="宋体" w:hAnsi="Times New Roman" w:cs="宋体" w:hint="eastAsia"/>
          <w:color w:val="000000" w:themeColor="text1"/>
          <w:sz w:val="21"/>
          <w:szCs w:val="21"/>
        </w:rPr>
        <w:t>濮工环审</w:t>
      </w:r>
      <w:proofErr w:type="gramEnd"/>
      <w:r>
        <w:rPr>
          <w:rFonts w:ascii="Times New Roman" w:eastAsia="宋体" w:hAnsi="Times New Roman" w:cs="宋体" w:hint="eastAsia"/>
          <w:color w:val="000000" w:themeColor="text1"/>
          <w:sz w:val="21"/>
          <w:szCs w:val="21"/>
        </w:rPr>
        <w:t>[2016]3</w:t>
      </w:r>
      <w:r>
        <w:rPr>
          <w:rFonts w:ascii="Times New Roman" w:eastAsia="宋体" w:hAnsi="Times New Roman" w:cs="宋体" w:hint="eastAsia"/>
          <w:color w:val="000000" w:themeColor="text1"/>
          <w:sz w:val="21"/>
          <w:szCs w:val="21"/>
        </w:rPr>
        <w:t>号。项目于</w:t>
      </w:r>
      <w:r>
        <w:rPr>
          <w:rFonts w:ascii="Times New Roman" w:eastAsia="宋体" w:hAnsi="Times New Roman" w:cs="宋体" w:hint="eastAsia"/>
          <w:color w:val="000000" w:themeColor="text1"/>
          <w:sz w:val="21"/>
          <w:szCs w:val="21"/>
        </w:rPr>
        <w:t>2017</w:t>
      </w:r>
      <w:r>
        <w:rPr>
          <w:rFonts w:ascii="Times New Roman" w:eastAsia="宋体" w:hAnsi="Times New Roman" w:cs="宋体" w:hint="eastAsia"/>
          <w:color w:val="000000" w:themeColor="text1"/>
          <w:sz w:val="21"/>
          <w:szCs w:val="21"/>
        </w:rPr>
        <w:t>年</w:t>
      </w:r>
      <w:r>
        <w:rPr>
          <w:rFonts w:ascii="Times New Roman" w:eastAsia="宋体" w:hAnsi="Times New Roman" w:cs="宋体" w:hint="eastAsia"/>
          <w:color w:val="000000" w:themeColor="text1"/>
          <w:sz w:val="21"/>
          <w:szCs w:val="21"/>
        </w:rPr>
        <w:t>9</w:t>
      </w:r>
      <w:r>
        <w:rPr>
          <w:rFonts w:ascii="Times New Roman" w:eastAsia="宋体" w:hAnsi="Times New Roman" w:cs="宋体" w:hint="eastAsia"/>
          <w:color w:val="000000" w:themeColor="text1"/>
          <w:sz w:val="21"/>
          <w:szCs w:val="21"/>
        </w:rPr>
        <w:t>月取得竣工环保验收批复，审批文号：</w:t>
      </w:r>
      <w:proofErr w:type="gramStart"/>
      <w:r>
        <w:rPr>
          <w:rFonts w:ascii="Times New Roman" w:eastAsia="宋体" w:hAnsi="Times New Roman" w:cs="宋体" w:hint="eastAsia"/>
          <w:color w:val="000000" w:themeColor="text1"/>
          <w:sz w:val="21"/>
          <w:szCs w:val="21"/>
        </w:rPr>
        <w:t>濮工环验</w:t>
      </w:r>
      <w:r>
        <w:rPr>
          <w:rFonts w:ascii="Times New Roman" w:eastAsia="宋体" w:hAnsi="Times New Roman" w:cs="宋体" w:hint="eastAsia"/>
          <w:color w:val="000000" w:themeColor="text1"/>
          <w:sz w:val="21"/>
          <w:szCs w:val="21"/>
        </w:rPr>
        <w:t>[</w:t>
      </w:r>
      <w:proofErr w:type="gramEnd"/>
      <w:r>
        <w:rPr>
          <w:rFonts w:ascii="Times New Roman" w:eastAsia="宋体" w:hAnsi="Times New Roman" w:cs="宋体" w:hint="eastAsia"/>
          <w:color w:val="000000" w:themeColor="text1"/>
          <w:sz w:val="21"/>
          <w:szCs w:val="21"/>
        </w:rPr>
        <w:t>2017]6</w:t>
      </w:r>
      <w:r>
        <w:rPr>
          <w:rFonts w:ascii="Times New Roman" w:eastAsia="宋体" w:hAnsi="Times New Roman" w:cs="宋体" w:hint="eastAsia"/>
          <w:color w:val="000000" w:themeColor="text1"/>
          <w:sz w:val="21"/>
          <w:szCs w:val="21"/>
        </w:rPr>
        <w:t>号。</w:t>
      </w:r>
    </w:p>
    <w:p w:rsidR="00655BA6" w:rsidRDefault="00534148">
      <w:pPr>
        <w:widowControl w:val="0"/>
        <w:shd w:val="clear" w:color="auto" w:fill="FFFFFF"/>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为了保障</w:t>
      </w:r>
      <w:proofErr w:type="gramStart"/>
      <w:r>
        <w:rPr>
          <w:rFonts w:ascii="Times New Roman" w:eastAsia="宋体" w:hAnsi="Times New Roman" w:cs="宋体" w:hint="eastAsia"/>
          <w:color w:val="000000" w:themeColor="text1"/>
          <w:sz w:val="21"/>
          <w:szCs w:val="21"/>
        </w:rPr>
        <w:t>濮</w:t>
      </w:r>
      <w:proofErr w:type="gramEnd"/>
      <w:r>
        <w:rPr>
          <w:rFonts w:ascii="Times New Roman" w:eastAsia="宋体" w:hAnsi="Times New Roman" w:cs="宋体" w:hint="eastAsia"/>
          <w:color w:val="000000" w:themeColor="text1"/>
          <w:sz w:val="21"/>
          <w:szCs w:val="21"/>
        </w:rPr>
        <w:t>阳基地生产蓄</w:t>
      </w:r>
      <w:r>
        <w:rPr>
          <w:rFonts w:ascii="Times New Roman" w:eastAsia="宋体" w:hAnsi="Times New Roman" w:cs="宋体" w:hint="eastAsia"/>
          <w:color w:val="000000" w:themeColor="text1"/>
          <w:sz w:val="21"/>
          <w:szCs w:val="21"/>
        </w:rPr>
        <w:t>电池对塑壳的需求，本次扩建工程拟投资</w:t>
      </w:r>
      <w:r>
        <w:rPr>
          <w:rFonts w:ascii="Times New Roman" w:eastAsia="宋体" w:hAnsi="Times New Roman" w:cs="宋体" w:hint="eastAsia"/>
          <w:color w:val="000000" w:themeColor="text1"/>
          <w:sz w:val="21"/>
          <w:szCs w:val="21"/>
        </w:rPr>
        <w:t>2100</w:t>
      </w:r>
      <w:r>
        <w:rPr>
          <w:rFonts w:ascii="Times New Roman" w:eastAsia="宋体" w:hAnsi="Times New Roman" w:cs="宋体" w:hint="eastAsia"/>
          <w:color w:val="000000" w:themeColor="text1"/>
          <w:sz w:val="21"/>
          <w:szCs w:val="21"/>
        </w:rPr>
        <w:t>万在原有日产</w:t>
      </w:r>
      <w:r>
        <w:rPr>
          <w:rFonts w:ascii="Times New Roman" w:eastAsia="宋体" w:hAnsi="Times New Roman" w:cs="宋体" w:hint="eastAsia"/>
          <w:color w:val="000000" w:themeColor="text1"/>
          <w:sz w:val="21"/>
          <w:szCs w:val="21"/>
        </w:rPr>
        <w:t>9</w:t>
      </w:r>
      <w:r>
        <w:rPr>
          <w:rFonts w:ascii="Times New Roman" w:eastAsia="宋体" w:hAnsi="Times New Roman" w:cs="宋体" w:hint="eastAsia"/>
          <w:color w:val="000000" w:themeColor="text1"/>
          <w:sz w:val="21"/>
          <w:szCs w:val="21"/>
        </w:rPr>
        <w:t>万套塑壳的基础上扩产至</w:t>
      </w:r>
      <w:r>
        <w:rPr>
          <w:rFonts w:ascii="Times New Roman" w:eastAsia="宋体" w:hAnsi="Times New Roman" w:cs="宋体" w:hint="eastAsia"/>
          <w:color w:val="000000" w:themeColor="text1"/>
          <w:sz w:val="21"/>
          <w:szCs w:val="21"/>
        </w:rPr>
        <w:t>15</w:t>
      </w:r>
      <w:r>
        <w:rPr>
          <w:rFonts w:ascii="Times New Roman" w:eastAsia="宋体" w:hAnsi="Times New Roman" w:cs="宋体" w:hint="eastAsia"/>
          <w:color w:val="000000" w:themeColor="text1"/>
          <w:sz w:val="21"/>
          <w:szCs w:val="21"/>
        </w:rPr>
        <w:t>万套，新增</w:t>
      </w:r>
      <w:r>
        <w:rPr>
          <w:rFonts w:ascii="Times New Roman" w:eastAsia="宋体" w:hAnsi="Times New Roman" w:cs="宋体" w:hint="eastAsia"/>
          <w:color w:val="000000" w:themeColor="text1"/>
          <w:sz w:val="21"/>
          <w:szCs w:val="21"/>
        </w:rPr>
        <w:t>4</w:t>
      </w:r>
      <w:r>
        <w:rPr>
          <w:rFonts w:ascii="Times New Roman" w:eastAsia="宋体" w:hAnsi="Times New Roman" w:cs="宋体" w:hint="eastAsia"/>
          <w:color w:val="000000" w:themeColor="text1"/>
          <w:sz w:val="21"/>
          <w:szCs w:val="21"/>
        </w:rPr>
        <w:t>条拉丝造粒生产线和</w:t>
      </w:r>
      <w:r>
        <w:rPr>
          <w:rFonts w:ascii="Times New Roman" w:eastAsia="宋体" w:hAnsi="Times New Roman" w:cs="宋体" w:hint="eastAsia"/>
          <w:color w:val="000000" w:themeColor="text1"/>
          <w:sz w:val="21"/>
          <w:szCs w:val="21"/>
        </w:rPr>
        <w:t>3</w:t>
      </w:r>
      <w:r>
        <w:rPr>
          <w:rFonts w:ascii="Times New Roman" w:eastAsia="宋体" w:hAnsi="Times New Roman" w:cs="宋体" w:hint="eastAsia"/>
          <w:color w:val="000000" w:themeColor="text1"/>
          <w:sz w:val="21"/>
          <w:szCs w:val="21"/>
        </w:rPr>
        <w:t>条注塑生产线，以天能集团（濮阳）再生资源有限公司电池拆解废塑壳和外购</w:t>
      </w:r>
      <w:r>
        <w:rPr>
          <w:rFonts w:ascii="Times New Roman" w:eastAsia="宋体" w:hAnsi="Times New Roman" w:cs="宋体" w:hint="eastAsia"/>
          <w:color w:val="000000" w:themeColor="text1"/>
          <w:sz w:val="21"/>
          <w:szCs w:val="21"/>
        </w:rPr>
        <w:t>ABS</w:t>
      </w:r>
      <w:r>
        <w:rPr>
          <w:rFonts w:ascii="Times New Roman" w:eastAsia="宋体" w:hAnsi="Times New Roman" w:cs="宋体" w:hint="eastAsia"/>
          <w:color w:val="000000" w:themeColor="text1"/>
          <w:sz w:val="21"/>
          <w:szCs w:val="21"/>
        </w:rPr>
        <w:t>塑料颗粒为原料生产蓄电池塑壳产品。该项目环境影响报告书于</w:t>
      </w:r>
      <w:r>
        <w:rPr>
          <w:rFonts w:ascii="Times New Roman" w:eastAsia="宋体" w:hAnsi="Times New Roman" w:cs="宋体" w:hint="eastAsia"/>
          <w:color w:val="000000" w:themeColor="text1"/>
          <w:sz w:val="21"/>
          <w:szCs w:val="21"/>
        </w:rPr>
        <w:t>2018</w:t>
      </w:r>
      <w:r>
        <w:rPr>
          <w:rFonts w:ascii="Times New Roman" w:eastAsia="宋体" w:hAnsi="Times New Roman" w:cs="宋体" w:hint="eastAsia"/>
          <w:color w:val="000000" w:themeColor="text1"/>
          <w:sz w:val="21"/>
          <w:szCs w:val="21"/>
        </w:rPr>
        <w:t>年</w:t>
      </w:r>
      <w:r>
        <w:rPr>
          <w:rFonts w:ascii="Times New Roman" w:eastAsia="宋体" w:hAnsi="Times New Roman" w:cs="宋体" w:hint="eastAsia"/>
          <w:color w:val="000000" w:themeColor="text1"/>
          <w:sz w:val="21"/>
          <w:szCs w:val="21"/>
        </w:rPr>
        <w:t>11</w:t>
      </w:r>
      <w:r>
        <w:rPr>
          <w:rFonts w:ascii="Times New Roman" w:eastAsia="宋体" w:hAnsi="Times New Roman" w:cs="宋体" w:hint="eastAsia"/>
          <w:color w:val="000000" w:themeColor="text1"/>
          <w:sz w:val="21"/>
          <w:szCs w:val="21"/>
        </w:rPr>
        <w:t>月</w:t>
      </w:r>
      <w:r>
        <w:rPr>
          <w:rFonts w:ascii="Times New Roman" w:eastAsia="宋体" w:hAnsi="Times New Roman" w:cs="宋体" w:hint="eastAsia"/>
          <w:color w:val="000000" w:themeColor="text1"/>
          <w:sz w:val="21"/>
          <w:szCs w:val="21"/>
        </w:rPr>
        <w:t>9</w:t>
      </w:r>
      <w:r>
        <w:rPr>
          <w:rFonts w:ascii="Times New Roman" w:eastAsia="宋体" w:hAnsi="Times New Roman" w:cs="宋体" w:hint="eastAsia"/>
          <w:color w:val="000000" w:themeColor="text1"/>
          <w:sz w:val="21"/>
          <w:szCs w:val="21"/>
        </w:rPr>
        <w:t>日由濮阳市环境保护局工业园区分局批复，审批文号：</w:t>
      </w:r>
      <w:proofErr w:type="gramStart"/>
      <w:r>
        <w:rPr>
          <w:rFonts w:ascii="Times New Roman" w:eastAsia="宋体" w:hAnsi="Times New Roman" w:cs="宋体" w:hint="eastAsia"/>
          <w:color w:val="000000" w:themeColor="text1"/>
          <w:sz w:val="21"/>
          <w:szCs w:val="21"/>
        </w:rPr>
        <w:t>濮工环审</w:t>
      </w:r>
      <w:proofErr w:type="gramEnd"/>
      <w:r>
        <w:rPr>
          <w:rFonts w:ascii="Times New Roman" w:eastAsia="宋体" w:hAnsi="Times New Roman" w:cs="宋体" w:hint="eastAsia"/>
          <w:color w:val="000000" w:themeColor="text1"/>
          <w:sz w:val="21"/>
          <w:szCs w:val="21"/>
        </w:rPr>
        <w:t>[2018]6</w:t>
      </w:r>
      <w:r>
        <w:rPr>
          <w:rFonts w:ascii="Times New Roman" w:eastAsia="宋体" w:hAnsi="Times New Roman" w:cs="宋体" w:hint="eastAsia"/>
          <w:color w:val="000000" w:themeColor="text1"/>
          <w:sz w:val="21"/>
          <w:szCs w:val="21"/>
        </w:rPr>
        <w:t>号。</w:t>
      </w:r>
    </w:p>
    <w:p w:rsidR="00655BA6" w:rsidRDefault="00534148">
      <w:pPr>
        <w:widowControl w:val="0"/>
        <w:shd w:val="clear" w:color="auto" w:fill="FFFFFF"/>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扩建项目于</w:t>
      </w:r>
      <w:r>
        <w:rPr>
          <w:rFonts w:ascii="Times New Roman" w:eastAsia="宋体" w:hAnsi="Times New Roman" w:cs="宋体" w:hint="eastAsia"/>
          <w:color w:val="000000" w:themeColor="text1"/>
          <w:sz w:val="21"/>
          <w:szCs w:val="21"/>
        </w:rPr>
        <w:t>2019</w:t>
      </w:r>
      <w:r>
        <w:rPr>
          <w:rFonts w:ascii="Times New Roman" w:eastAsia="宋体" w:hAnsi="Times New Roman" w:cs="宋体" w:hint="eastAsia"/>
          <w:color w:val="000000" w:themeColor="text1"/>
          <w:sz w:val="21"/>
          <w:szCs w:val="21"/>
        </w:rPr>
        <w:t>年</w:t>
      </w:r>
      <w:r>
        <w:rPr>
          <w:rFonts w:ascii="Times New Roman" w:eastAsia="宋体" w:hAnsi="Times New Roman" w:cs="宋体" w:hint="eastAsia"/>
          <w:color w:val="000000" w:themeColor="text1"/>
          <w:sz w:val="21"/>
          <w:szCs w:val="21"/>
        </w:rPr>
        <w:t>1</w:t>
      </w:r>
      <w:r>
        <w:rPr>
          <w:rFonts w:ascii="Times New Roman" w:eastAsia="宋体" w:hAnsi="Times New Roman" w:cs="宋体" w:hint="eastAsia"/>
          <w:color w:val="000000" w:themeColor="text1"/>
          <w:sz w:val="21"/>
          <w:szCs w:val="21"/>
        </w:rPr>
        <w:t>月完成了拉丝造粒线和注塑生产线建设内容，并对项目配套建设的环境保护设施进行调试运行。</w:t>
      </w:r>
    </w:p>
    <w:p w:rsidR="00655BA6" w:rsidRDefault="00534148">
      <w:pPr>
        <w:widowControl w:val="0"/>
        <w:shd w:val="clear" w:color="auto" w:fill="FFFFFF"/>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项目环保设计、安装和调试工作由江苏信力机电科技有限公司承担。</w:t>
      </w:r>
    </w:p>
    <w:p w:rsidR="00655BA6" w:rsidRDefault="00534148">
      <w:pPr>
        <w:widowControl w:val="0"/>
        <w:tabs>
          <w:tab w:val="left" w:pos="4305"/>
        </w:tabs>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（三）投资情况</w:t>
      </w:r>
    </w:p>
    <w:p w:rsidR="00655BA6" w:rsidRDefault="00534148">
      <w:pPr>
        <w:widowControl w:val="0"/>
        <w:tabs>
          <w:tab w:val="left" w:pos="4305"/>
        </w:tabs>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项目实际投资</w:t>
      </w:r>
      <w:r>
        <w:rPr>
          <w:rFonts w:ascii="Times New Roman" w:eastAsia="宋体" w:hAnsi="Times New Roman" w:cs="宋体"/>
          <w:color w:val="000000" w:themeColor="text1"/>
          <w:sz w:val="21"/>
          <w:szCs w:val="21"/>
        </w:rPr>
        <w:t>2100</w:t>
      </w:r>
      <w:r>
        <w:rPr>
          <w:rFonts w:ascii="Times New Roman" w:eastAsia="宋体" w:hAnsi="Times New Roman" w:cs="宋体" w:hint="eastAsia"/>
          <w:color w:val="000000" w:themeColor="text1"/>
          <w:sz w:val="21"/>
          <w:szCs w:val="21"/>
        </w:rPr>
        <w:t>万元，其中实际环保投资</w:t>
      </w:r>
      <w:r>
        <w:rPr>
          <w:rFonts w:ascii="Times New Roman" w:eastAsia="宋体" w:hAnsi="Times New Roman" w:cs="宋体"/>
          <w:color w:val="000000" w:themeColor="text1"/>
          <w:sz w:val="21"/>
          <w:szCs w:val="21"/>
        </w:rPr>
        <w:t>165</w:t>
      </w:r>
      <w:r>
        <w:rPr>
          <w:rFonts w:ascii="Times New Roman" w:eastAsia="宋体" w:hAnsi="Times New Roman" w:cs="宋体" w:hint="eastAsia"/>
          <w:color w:val="000000" w:themeColor="text1"/>
          <w:sz w:val="21"/>
          <w:szCs w:val="21"/>
        </w:rPr>
        <w:t>万元，实际环保投资占实际总投资的</w:t>
      </w:r>
      <w:r>
        <w:rPr>
          <w:rFonts w:ascii="Times New Roman" w:eastAsia="宋体" w:hAnsi="Times New Roman" w:cs="宋体"/>
          <w:color w:val="000000" w:themeColor="text1"/>
          <w:sz w:val="21"/>
          <w:szCs w:val="21"/>
        </w:rPr>
        <w:t>7.9%</w:t>
      </w:r>
      <w:r>
        <w:rPr>
          <w:rFonts w:ascii="Times New Roman" w:eastAsia="宋体" w:hAnsi="Times New Roman" w:cs="宋体" w:hint="eastAsia"/>
          <w:color w:val="000000" w:themeColor="text1"/>
          <w:sz w:val="21"/>
          <w:szCs w:val="21"/>
        </w:rPr>
        <w:t>。</w:t>
      </w:r>
    </w:p>
    <w:p w:rsidR="00655BA6" w:rsidRDefault="00534148">
      <w:pPr>
        <w:widowControl w:val="0"/>
        <w:tabs>
          <w:tab w:val="left" w:pos="4305"/>
        </w:tabs>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（四）验收范围</w:t>
      </w:r>
    </w:p>
    <w:p w:rsidR="00655BA6" w:rsidRDefault="00534148">
      <w:pPr>
        <w:widowControl w:val="0"/>
        <w:tabs>
          <w:tab w:val="left" w:pos="4305"/>
        </w:tabs>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本次验收的范围包括天能集团（河南）能源科技有限公司扩产至</w:t>
      </w:r>
      <w:r>
        <w:rPr>
          <w:rFonts w:ascii="Times New Roman" w:eastAsia="宋体" w:hAnsi="Times New Roman" w:cs="宋体" w:hint="eastAsia"/>
          <w:color w:val="000000" w:themeColor="text1"/>
          <w:sz w:val="21"/>
          <w:szCs w:val="21"/>
        </w:rPr>
        <w:t>15</w:t>
      </w:r>
      <w:r>
        <w:rPr>
          <w:rFonts w:ascii="Times New Roman" w:eastAsia="宋体" w:hAnsi="Times New Roman" w:cs="宋体" w:hint="eastAsia"/>
          <w:color w:val="000000" w:themeColor="text1"/>
          <w:sz w:val="21"/>
          <w:szCs w:val="21"/>
        </w:rPr>
        <w:t>万套塑壳项目主体工程及配套的环保工程等。</w:t>
      </w:r>
    </w:p>
    <w:p w:rsidR="00655BA6" w:rsidRDefault="00534148">
      <w:pPr>
        <w:pStyle w:val="11"/>
        <w:widowControl w:val="0"/>
        <w:snapToGrid w:val="0"/>
        <w:spacing w:before="0" w:beforeAutospacing="0" w:after="0" w:afterAutospacing="0" w:line="360" w:lineRule="exact"/>
        <w:ind w:firstLineChars="200" w:firstLine="422"/>
        <w:jc w:val="both"/>
        <w:outlineLvl w:val="0"/>
        <w:rPr>
          <w:rFonts w:ascii="Times New Roman" w:hAnsi="Times New Roman"/>
          <w:b/>
          <w:color w:val="000000" w:themeColor="text1"/>
          <w:sz w:val="21"/>
          <w:szCs w:val="21"/>
        </w:rPr>
      </w:pPr>
      <w:r>
        <w:rPr>
          <w:rFonts w:ascii="Times New Roman" w:hAnsi="Times New Roman" w:hint="eastAsia"/>
          <w:b/>
          <w:color w:val="000000" w:themeColor="text1"/>
          <w:sz w:val="21"/>
          <w:szCs w:val="21"/>
        </w:rPr>
        <w:t>二、工程变动情况</w:t>
      </w:r>
    </w:p>
    <w:p w:rsidR="00655BA6" w:rsidRDefault="00534148">
      <w:pPr>
        <w:widowControl w:val="0"/>
        <w:shd w:val="clear" w:color="auto" w:fill="FFFFFF"/>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本项目建设的性质、规模、建设地点等与项目原环评一致，生产工艺和设备均未发生变化，环境保护措施仅风机消声措施变为采用低噪声设备，其他环保措施未发生变化。</w:t>
      </w:r>
    </w:p>
    <w:p w:rsidR="00655BA6" w:rsidRDefault="00534148">
      <w:pPr>
        <w:widowControl w:val="0"/>
        <w:spacing w:after="0" w:line="360" w:lineRule="exact"/>
        <w:ind w:firstLineChars="200" w:firstLine="422"/>
        <w:jc w:val="both"/>
        <w:outlineLvl w:val="0"/>
        <w:rPr>
          <w:rFonts w:ascii="Times New Roman" w:eastAsia="宋体" w:hAnsi="Times New Roman" w:cs="宋体"/>
          <w:b/>
          <w:color w:val="000000" w:themeColor="text1"/>
          <w:sz w:val="21"/>
          <w:szCs w:val="21"/>
        </w:rPr>
      </w:pPr>
      <w:r>
        <w:rPr>
          <w:rFonts w:ascii="Times New Roman" w:eastAsia="宋体" w:hAnsi="Times New Roman" w:cs="宋体" w:hint="eastAsia"/>
          <w:b/>
          <w:color w:val="000000" w:themeColor="text1"/>
          <w:sz w:val="21"/>
          <w:szCs w:val="21"/>
        </w:rPr>
        <w:t>三、环境保护设施建设情况</w:t>
      </w:r>
    </w:p>
    <w:p w:rsidR="00655BA6" w:rsidRDefault="00534148">
      <w:pPr>
        <w:widowControl w:val="0"/>
        <w:spacing w:after="0" w:line="360" w:lineRule="exact"/>
        <w:ind w:firstLineChars="200" w:firstLine="420"/>
        <w:jc w:val="both"/>
        <w:outlineLvl w:val="1"/>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（一）废水</w:t>
      </w:r>
    </w:p>
    <w:p w:rsidR="00655BA6" w:rsidRDefault="00534148">
      <w:pPr>
        <w:widowControl w:val="0"/>
        <w:shd w:val="clear" w:color="auto" w:fill="FFFFFF"/>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color w:val="000000" w:themeColor="text1"/>
          <w:sz w:val="21"/>
          <w:szCs w:val="21"/>
        </w:rPr>
        <w:t>项目废水</w:t>
      </w:r>
      <w:r>
        <w:rPr>
          <w:rFonts w:ascii="Times New Roman" w:eastAsia="宋体" w:hAnsi="Times New Roman" w:cs="宋体" w:hint="eastAsia"/>
          <w:color w:val="000000" w:themeColor="text1"/>
          <w:sz w:val="21"/>
          <w:szCs w:val="21"/>
        </w:rPr>
        <w:t>包含</w:t>
      </w:r>
      <w:r>
        <w:rPr>
          <w:rFonts w:ascii="Times New Roman" w:eastAsia="宋体" w:hAnsi="Times New Roman" w:cs="宋体"/>
          <w:color w:val="000000" w:themeColor="text1"/>
          <w:sz w:val="21"/>
          <w:szCs w:val="21"/>
        </w:rPr>
        <w:t>生活废水</w:t>
      </w:r>
      <w:r>
        <w:rPr>
          <w:rFonts w:ascii="Times New Roman" w:eastAsia="宋体" w:hAnsi="Times New Roman" w:cs="宋体" w:hint="eastAsia"/>
          <w:color w:val="000000" w:themeColor="text1"/>
          <w:sz w:val="21"/>
          <w:szCs w:val="21"/>
        </w:rPr>
        <w:t>和清净下水，生活污水依托现有工程生活污水站处理达标后与清净下水一起经过</w:t>
      </w:r>
      <w:proofErr w:type="gramStart"/>
      <w:r>
        <w:rPr>
          <w:rFonts w:ascii="Times New Roman" w:eastAsia="宋体" w:hAnsi="Times New Roman" w:cs="宋体" w:hint="eastAsia"/>
          <w:color w:val="000000" w:themeColor="text1"/>
          <w:sz w:val="21"/>
          <w:szCs w:val="21"/>
        </w:rPr>
        <w:t>厂区总</w:t>
      </w:r>
      <w:proofErr w:type="gramEnd"/>
      <w:r>
        <w:rPr>
          <w:rFonts w:ascii="Times New Roman" w:eastAsia="宋体" w:hAnsi="Times New Roman" w:cs="宋体" w:hint="eastAsia"/>
          <w:color w:val="000000" w:themeColor="text1"/>
          <w:sz w:val="21"/>
          <w:szCs w:val="21"/>
        </w:rPr>
        <w:t>排口排污濮阳市第三污水处理厂处理</w:t>
      </w:r>
      <w:r>
        <w:rPr>
          <w:rFonts w:ascii="Times New Roman" w:eastAsia="宋体" w:hAnsi="Times New Roman" w:cs="宋体"/>
          <w:color w:val="000000" w:themeColor="text1"/>
          <w:sz w:val="21"/>
          <w:szCs w:val="21"/>
        </w:rPr>
        <w:t>。</w:t>
      </w:r>
    </w:p>
    <w:p w:rsidR="00655BA6" w:rsidRDefault="00534148">
      <w:pPr>
        <w:pStyle w:val="Default"/>
        <w:snapToGrid w:val="0"/>
        <w:spacing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lastRenderedPageBreak/>
        <w:t>企业在已在废水总排放口安装了在线监测装置，并已与环保部门联网，监测项目包括废水流量、化学需氧量和氨氮。</w:t>
      </w:r>
    </w:p>
    <w:p w:rsidR="00655BA6" w:rsidRDefault="00534148">
      <w:pPr>
        <w:widowControl w:val="0"/>
        <w:spacing w:after="0" w:line="360" w:lineRule="exact"/>
        <w:ind w:firstLineChars="200" w:firstLine="420"/>
        <w:jc w:val="both"/>
        <w:outlineLvl w:val="1"/>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（二）废气</w:t>
      </w:r>
    </w:p>
    <w:p w:rsidR="00655BA6" w:rsidRDefault="00534148">
      <w:pPr>
        <w:pStyle w:val="Default"/>
        <w:snapToGrid w:val="0"/>
        <w:spacing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项目有组织废气排放工序及处理措施如下：</w:t>
      </w:r>
    </w:p>
    <w:p w:rsidR="00655BA6" w:rsidRDefault="00534148">
      <w:pPr>
        <w:pStyle w:val="Default"/>
        <w:numPr>
          <w:ilvl w:val="0"/>
          <w:numId w:val="1"/>
        </w:numPr>
        <w:snapToGrid w:val="0"/>
        <w:spacing w:line="360" w:lineRule="exact"/>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注塑废气</w:t>
      </w:r>
    </w:p>
    <w:p w:rsidR="00655BA6" w:rsidRDefault="00534148">
      <w:pPr>
        <w:pStyle w:val="Default"/>
        <w:snapToGrid w:val="0"/>
        <w:spacing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注塑工段，塑料颗粒在外加热和螺杆剪切的双重作用下逐渐塑化，熔融和均化，注塑熔胶桶温度分为</w:t>
      </w:r>
      <w:r>
        <w:rPr>
          <w:rFonts w:ascii="Times New Roman" w:hAnsi="Times New Roman" w:hint="eastAsia"/>
          <w:color w:val="000000" w:themeColor="text1"/>
          <w:sz w:val="21"/>
          <w:szCs w:val="21"/>
        </w:rPr>
        <w:t>5</w:t>
      </w:r>
      <w:r>
        <w:rPr>
          <w:rFonts w:ascii="Times New Roman" w:hAnsi="Times New Roman" w:hint="eastAsia"/>
          <w:color w:val="000000" w:themeColor="text1"/>
          <w:sz w:val="21"/>
          <w:szCs w:val="21"/>
        </w:rPr>
        <w:t>段：</w:t>
      </w:r>
      <w:r>
        <w:rPr>
          <w:rFonts w:ascii="Times New Roman" w:hAnsi="Times New Roman" w:hint="eastAsia"/>
          <w:color w:val="000000" w:themeColor="text1"/>
          <w:sz w:val="21"/>
          <w:szCs w:val="21"/>
        </w:rPr>
        <w:t>1</w:t>
      </w:r>
      <w:r>
        <w:rPr>
          <w:rFonts w:ascii="Times New Roman" w:hAnsi="Times New Roman" w:hint="eastAsia"/>
          <w:color w:val="000000" w:themeColor="text1"/>
          <w:sz w:val="21"/>
          <w:szCs w:val="21"/>
        </w:rPr>
        <w:t>段</w:t>
      </w:r>
      <w:r>
        <w:rPr>
          <w:rFonts w:ascii="Times New Roman" w:hAnsi="Times New Roman" w:hint="eastAsia"/>
          <w:color w:val="000000" w:themeColor="text1"/>
          <w:sz w:val="21"/>
          <w:szCs w:val="21"/>
        </w:rPr>
        <w:t>180</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2</w:t>
      </w:r>
      <w:r>
        <w:rPr>
          <w:rFonts w:ascii="Times New Roman" w:hAnsi="Times New Roman" w:hint="eastAsia"/>
          <w:color w:val="000000" w:themeColor="text1"/>
          <w:sz w:val="21"/>
          <w:szCs w:val="21"/>
        </w:rPr>
        <w:t>段</w:t>
      </w:r>
      <w:r>
        <w:rPr>
          <w:rFonts w:ascii="Times New Roman" w:hAnsi="Times New Roman" w:hint="eastAsia"/>
          <w:color w:val="000000" w:themeColor="text1"/>
          <w:sz w:val="21"/>
          <w:szCs w:val="21"/>
        </w:rPr>
        <w:t>220</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3</w:t>
      </w:r>
      <w:r>
        <w:rPr>
          <w:rFonts w:ascii="Times New Roman" w:hAnsi="Times New Roman" w:hint="eastAsia"/>
          <w:color w:val="000000" w:themeColor="text1"/>
          <w:sz w:val="21"/>
          <w:szCs w:val="21"/>
        </w:rPr>
        <w:t>段</w:t>
      </w:r>
      <w:r>
        <w:rPr>
          <w:rFonts w:ascii="Times New Roman" w:hAnsi="Times New Roman" w:hint="eastAsia"/>
          <w:color w:val="000000" w:themeColor="text1"/>
          <w:sz w:val="21"/>
          <w:szCs w:val="21"/>
        </w:rPr>
        <w:t>225</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4</w:t>
      </w:r>
      <w:r>
        <w:rPr>
          <w:rFonts w:ascii="Times New Roman" w:hAnsi="Times New Roman" w:hint="eastAsia"/>
          <w:color w:val="000000" w:themeColor="text1"/>
          <w:sz w:val="21"/>
          <w:szCs w:val="21"/>
        </w:rPr>
        <w:t>段</w:t>
      </w:r>
      <w:r>
        <w:rPr>
          <w:rFonts w:ascii="Times New Roman" w:hAnsi="Times New Roman" w:hint="eastAsia"/>
          <w:color w:val="000000" w:themeColor="text1"/>
          <w:sz w:val="21"/>
          <w:szCs w:val="21"/>
        </w:rPr>
        <w:t>210</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5</w:t>
      </w:r>
      <w:r>
        <w:rPr>
          <w:rFonts w:ascii="Times New Roman" w:hAnsi="Times New Roman" w:hint="eastAsia"/>
          <w:color w:val="000000" w:themeColor="text1"/>
          <w:sz w:val="21"/>
          <w:szCs w:val="21"/>
        </w:rPr>
        <w:t>段</w:t>
      </w:r>
      <w:r>
        <w:rPr>
          <w:rFonts w:ascii="Times New Roman" w:hAnsi="Times New Roman" w:hint="eastAsia"/>
          <w:color w:val="000000" w:themeColor="text1"/>
          <w:sz w:val="21"/>
          <w:szCs w:val="21"/>
        </w:rPr>
        <w:t>220</w:t>
      </w:r>
      <w:r>
        <w:rPr>
          <w:rFonts w:ascii="Times New Roman" w:hAnsi="Times New Roman" w:hint="eastAsia"/>
          <w:color w:val="000000" w:themeColor="text1"/>
          <w:sz w:val="21"/>
          <w:szCs w:val="21"/>
        </w:rPr>
        <w:t>℃，该工段会有少量有机废气产生，主要成分为：非甲烷总烃、苯乙烯和丙烯腈等。废气采用集气罩负压收集，注塑废气采用低温等离子体</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活性炭吸附处理达标后排放。</w:t>
      </w:r>
    </w:p>
    <w:p w:rsidR="00655BA6" w:rsidRDefault="00534148">
      <w:pPr>
        <w:pStyle w:val="Default"/>
        <w:numPr>
          <w:ilvl w:val="0"/>
          <w:numId w:val="1"/>
        </w:numPr>
        <w:snapToGrid w:val="0"/>
        <w:spacing w:line="360" w:lineRule="exact"/>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破碎废气</w:t>
      </w:r>
    </w:p>
    <w:p w:rsidR="00655BA6" w:rsidRDefault="00534148">
      <w:pPr>
        <w:pStyle w:val="Default"/>
        <w:snapToGrid w:val="0"/>
        <w:spacing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项目破碎工段产生粉尘，采用车间密闭措施负压收集后经滤筒除尘器处理达标后排放。</w:t>
      </w:r>
    </w:p>
    <w:p w:rsidR="00655BA6" w:rsidRDefault="00534148">
      <w:pPr>
        <w:pStyle w:val="Default"/>
        <w:numPr>
          <w:ilvl w:val="0"/>
          <w:numId w:val="1"/>
        </w:numPr>
        <w:snapToGrid w:val="0"/>
        <w:spacing w:line="360" w:lineRule="exact"/>
        <w:jc w:val="both"/>
        <w:rPr>
          <w:rFonts w:ascii="Times New Roman" w:hAnsi="Times New Roman"/>
          <w:color w:val="000000" w:themeColor="text1"/>
          <w:sz w:val="21"/>
          <w:szCs w:val="21"/>
        </w:rPr>
      </w:pPr>
      <w:r>
        <w:rPr>
          <w:rFonts w:ascii="Times New Roman" w:hAnsi="Times New Roman"/>
          <w:color w:val="000000" w:themeColor="text1"/>
          <w:sz w:val="21"/>
          <w:szCs w:val="21"/>
        </w:rPr>
        <w:t xml:space="preserve"> </w:t>
      </w:r>
      <w:r>
        <w:rPr>
          <w:rFonts w:ascii="Times New Roman" w:hAnsi="Times New Roman" w:hint="eastAsia"/>
          <w:color w:val="000000" w:themeColor="text1"/>
          <w:sz w:val="21"/>
          <w:szCs w:val="21"/>
        </w:rPr>
        <w:t>拉丝造粒废气</w:t>
      </w:r>
    </w:p>
    <w:p w:rsidR="00655BA6" w:rsidRDefault="00534148">
      <w:pPr>
        <w:pStyle w:val="Default"/>
        <w:snapToGrid w:val="0"/>
        <w:spacing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热熔工段会产生挥发性有机废气，主要成分为：非甲烷总烃、苯乙烯和丙烯腈等，该工序废气由水喷淋</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低温等离子体</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活性炭吸附处理达标后外排。</w:t>
      </w:r>
    </w:p>
    <w:p w:rsidR="00655BA6" w:rsidRDefault="00534148">
      <w:pPr>
        <w:widowControl w:val="0"/>
        <w:spacing w:after="0" w:line="360" w:lineRule="exact"/>
        <w:ind w:firstLineChars="200" w:firstLine="420"/>
        <w:jc w:val="both"/>
        <w:outlineLvl w:val="1"/>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（三）噪声</w:t>
      </w:r>
    </w:p>
    <w:p w:rsidR="00655BA6" w:rsidRDefault="00534148">
      <w:pPr>
        <w:pStyle w:val="Default"/>
        <w:snapToGrid w:val="0"/>
        <w:spacing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本项目产生高噪声的设备主要为切粒机、风机等，其噪声源</w:t>
      </w:r>
      <w:proofErr w:type="gramStart"/>
      <w:r>
        <w:rPr>
          <w:rFonts w:ascii="Times New Roman" w:hAnsi="Times New Roman" w:hint="eastAsia"/>
          <w:color w:val="000000" w:themeColor="text1"/>
          <w:sz w:val="21"/>
          <w:szCs w:val="21"/>
        </w:rPr>
        <w:t>强一般</w:t>
      </w:r>
      <w:proofErr w:type="gramEnd"/>
      <w:r>
        <w:rPr>
          <w:rFonts w:ascii="Times New Roman" w:hAnsi="Times New Roman" w:hint="eastAsia"/>
          <w:color w:val="000000" w:themeColor="text1"/>
          <w:sz w:val="21"/>
          <w:szCs w:val="21"/>
        </w:rPr>
        <w:t>为</w:t>
      </w:r>
      <w:r>
        <w:rPr>
          <w:rFonts w:ascii="Times New Roman" w:hAnsi="Times New Roman"/>
          <w:color w:val="000000" w:themeColor="text1"/>
          <w:sz w:val="21"/>
          <w:szCs w:val="21"/>
        </w:rPr>
        <w:t>80~90dB</w:t>
      </w:r>
      <w:r>
        <w:rPr>
          <w:rFonts w:ascii="Times New Roman" w:hAnsi="Times New Roman" w:hint="eastAsia"/>
          <w:color w:val="000000" w:themeColor="text1"/>
          <w:sz w:val="21"/>
          <w:szCs w:val="21"/>
        </w:rPr>
        <w:t>（</w:t>
      </w:r>
      <w:r>
        <w:rPr>
          <w:rFonts w:ascii="Times New Roman" w:hAnsi="Times New Roman"/>
          <w:color w:val="000000" w:themeColor="text1"/>
          <w:sz w:val="21"/>
          <w:szCs w:val="21"/>
        </w:rPr>
        <w:t>A</w:t>
      </w:r>
      <w:r>
        <w:rPr>
          <w:rFonts w:ascii="Times New Roman" w:hAnsi="Times New Roman" w:hint="eastAsia"/>
          <w:color w:val="000000" w:themeColor="text1"/>
          <w:sz w:val="21"/>
          <w:szCs w:val="21"/>
        </w:rPr>
        <w:t>），针对不同的噪声特性，工程中分别采取设置减振基础、隔声等防治措施。</w:t>
      </w:r>
    </w:p>
    <w:p w:rsidR="00655BA6" w:rsidRDefault="00534148">
      <w:pPr>
        <w:widowControl w:val="0"/>
        <w:spacing w:after="0" w:line="360" w:lineRule="exact"/>
        <w:ind w:firstLineChars="200" w:firstLine="420"/>
        <w:jc w:val="both"/>
        <w:outlineLvl w:val="1"/>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（四）固体废物</w:t>
      </w:r>
    </w:p>
    <w:p w:rsidR="00655BA6" w:rsidRDefault="00534148">
      <w:pPr>
        <w:pStyle w:val="Default"/>
        <w:snapToGrid w:val="0"/>
        <w:spacing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注塑过程中产生的不合格产品和水口料返回破碎工段综合利用；破碎工段收尘返回拉丝造粒工段配料使用；生活垃圾在厂内集中收集后，委托当地环卫部门清运，统一处置；废气喷淋塔产生的废油渣、废气吸附饱和的废活性炭和注</w:t>
      </w:r>
      <w:r>
        <w:rPr>
          <w:rFonts w:ascii="Times New Roman" w:hAnsi="Times New Roman" w:hint="eastAsia"/>
          <w:color w:val="000000" w:themeColor="text1"/>
          <w:sz w:val="21"/>
          <w:szCs w:val="21"/>
        </w:rPr>
        <w:t>塑</w:t>
      </w:r>
      <w:proofErr w:type="gramStart"/>
      <w:r>
        <w:rPr>
          <w:rFonts w:ascii="Times New Roman" w:hAnsi="Times New Roman" w:hint="eastAsia"/>
          <w:color w:val="000000" w:themeColor="text1"/>
          <w:sz w:val="21"/>
          <w:szCs w:val="21"/>
        </w:rPr>
        <w:t>机产生</w:t>
      </w:r>
      <w:proofErr w:type="gramEnd"/>
      <w:r>
        <w:rPr>
          <w:rFonts w:ascii="Times New Roman" w:hAnsi="Times New Roman" w:hint="eastAsia"/>
          <w:color w:val="000000" w:themeColor="text1"/>
          <w:sz w:val="21"/>
          <w:szCs w:val="21"/>
        </w:rPr>
        <w:t>的废液压油，临时贮存在厂区现有</w:t>
      </w:r>
      <w:proofErr w:type="gramStart"/>
      <w:r>
        <w:rPr>
          <w:rFonts w:ascii="Times New Roman" w:hAnsi="Times New Roman" w:hint="eastAsia"/>
          <w:color w:val="000000" w:themeColor="text1"/>
          <w:sz w:val="21"/>
          <w:szCs w:val="21"/>
        </w:rPr>
        <w:t>工程危废暂存</w:t>
      </w:r>
      <w:proofErr w:type="gramEnd"/>
      <w:r>
        <w:rPr>
          <w:rFonts w:ascii="Times New Roman" w:hAnsi="Times New Roman" w:hint="eastAsia"/>
          <w:color w:val="000000" w:themeColor="text1"/>
          <w:sz w:val="21"/>
          <w:szCs w:val="21"/>
        </w:rPr>
        <w:t>场内，委托河南中环信环保科技股份有限公司处置。公司产生的固体废物能得到较为有效的综合利用和处置。</w:t>
      </w:r>
    </w:p>
    <w:p w:rsidR="00655BA6" w:rsidRDefault="00534148">
      <w:pPr>
        <w:pStyle w:val="11"/>
        <w:widowControl w:val="0"/>
        <w:snapToGrid w:val="0"/>
        <w:spacing w:before="0" w:beforeAutospacing="0" w:after="0" w:afterAutospacing="0" w:line="360" w:lineRule="exact"/>
        <w:ind w:firstLineChars="200" w:firstLine="420"/>
        <w:jc w:val="both"/>
        <w:outlineLvl w:val="0"/>
        <w:rPr>
          <w:rFonts w:ascii="Times New Roman" w:hAnsi="Times New Roman"/>
          <w:color w:val="000000" w:themeColor="text1"/>
          <w:sz w:val="21"/>
          <w:szCs w:val="21"/>
        </w:rPr>
      </w:pPr>
      <w:r>
        <w:rPr>
          <w:rFonts w:ascii="Times New Roman" w:hAnsi="Times New Roman" w:hint="eastAsia"/>
          <w:color w:val="000000" w:themeColor="text1"/>
          <w:sz w:val="21"/>
          <w:szCs w:val="21"/>
        </w:rPr>
        <w:t>（五）其他环境保护设施</w:t>
      </w:r>
    </w:p>
    <w:p w:rsidR="00655BA6" w:rsidRDefault="00534148">
      <w:pPr>
        <w:pStyle w:val="Default"/>
        <w:snapToGrid w:val="0"/>
        <w:spacing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w:t>
      </w:r>
      <w:r>
        <w:rPr>
          <w:rFonts w:ascii="Times New Roman" w:hAnsi="Times New Roman"/>
          <w:color w:val="000000" w:themeColor="text1"/>
          <w:sz w:val="21"/>
          <w:szCs w:val="21"/>
        </w:rPr>
        <w:t>1</w:t>
      </w:r>
      <w:r>
        <w:rPr>
          <w:rFonts w:ascii="Times New Roman" w:hAnsi="Times New Roman" w:hint="eastAsia"/>
          <w:color w:val="000000" w:themeColor="text1"/>
          <w:sz w:val="21"/>
          <w:szCs w:val="21"/>
        </w:rPr>
        <w:t>）</w:t>
      </w:r>
      <w:r>
        <w:rPr>
          <w:rFonts w:ascii="Times New Roman" w:hAnsi="Times New Roman"/>
          <w:color w:val="000000" w:themeColor="text1"/>
          <w:sz w:val="21"/>
          <w:szCs w:val="21"/>
        </w:rPr>
        <w:t>厂址区域卫生防护距离内</w:t>
      </w:r>
      <w:r>
        <w:rPr>
          <w:rFonts w:ascii="Times New Roman" w:hAnsi="Times New Roman" w:hint="eastAsia"/>
          <w:color w:val="000000" w:themeColor="text1"/>
          <w:sz w:val="21"/>
          <w:szCs w:val="21"/>
        </w:rPr>
        <w:t>环境敏感点情况与原环评及批复一致，未发生变化，卫生防护距离内无环境敏感点。</w:t>
      </w:r>
    </w:p>
    <w:p w:rsidR="00655BA6" w:rsidRDefault="00534148">
      <w:pPr>
        <w:pStyle w:val="Default"/>
        <w:snapToGrid w:val="0"/>
        <w:spacing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w:t>
      </w:r>
      <w:r>
        <w:rPr>
          <w:rFonts w:ascii="Times New Roman" w:hAnsi="Times New Roman"/>
          <w:color w:val="000000" w:themeColor="text1"/>
          <w:sz w:val="21"/>
          <w:szCs w:val="21"/>
        </w:rPr>
        <w:t>2</w:t>
      </w:r>
      <w:r>
        <w:rPr>
          <w:rFonts w:ascii="Times New Roman" w:hAnsi="Times New Roman" w:hint="eastAsia"/>
          <w:color w:val="000000" w:themeColor="text1"/>
          <w:sz w:val="21"/>
          <w:szCs w:val="21"/>
        </w:rPr>
        <w:t>）公司现有工程建有初期</w:t>
      </w:r>
      <w:r>
        <w:rPr>
          <w:rFonts w:ascii="Times New Roman" w:hAnsi="Times New Roman"/>
          <w:color w:val="000000" w:themeColor="text1"/>
          <w:sz w:val="21"/>
          <w:szCs w:val="21"/>
        </w:rPr>
        <w:t>雨水</w:t>
      </w:r>
      <w:proofErr w:type="gramStart"/>
      <w:r>
        <w:rPr>
          <w:rFonts w:ascii="Times New Roman" w:hAnsi="Times New Roman"/>
          <w:color w:val="000000" w:themeColor="text1"/>
          <w:sz w:val="21"/>
          <w:szCs w:val="21"/>
        </w:rPr>
        <w:t>收集池兼</w:t>
      </w:r>
      <w:r>
        <w:rPr>
          <w:rFonts w:ascii="Times New Roman" w:hAnsi="Times New Roman" w:hint="eastAsia"/>
          <w:color w:val="000000" w:themeColor="text1"/>
          <w:sz w:val="21"/>
          <w:szCs w:val="21"/>
        </w:rPr>
        <w:t>事故</w:t>
      </w:r>
      <w:proofErr w:type="gramEnd"/>
      <w:r>
        <w:rPr>
          <w:rFonts w:ascii="Times New Roman" w:hAnsi="Times New Roman" w:hint="eastAsia"/>
          <w:color w:val="000000" w:themeColor="text1"/>
          <w:sz w:val="21"/>
          <w:szCs w:val="21"/>
        </w:rPr>
        <w:t>水池和</w:t>
      </w:r>
      <w:r>
        <w:rPr>
          <w:rFonts w:ascii="Times New Roman" w:hAnsi="Times New Roman"/>
          <w:color w:val="000000" w:themeColor="text1"/>
          <w:sz w:val="21"/>
          <w:szCs w:val="21"/>
        </w:rPr>
        <w:t>消防废水池</w:t>
      </w:r>
      <w:r>
        <w:rPr>
          <w:rFonts w:ascii="Times New Roman" w:hAnsi="Times New Roman" w:hint="eastAsia"/>
          <w:color w:val="000000" w:themeColor="text1"/>
          <w:sz w:val="21"/>
          <w:szCs w:val="21"/>
        </w:rPr>
        <w:t>。</w:t>
      </w:r>
    </w:p>
    <w:p w:rsidR="00655BA6" w:rsidRDefault="00534148">
      <w:pPr>
        <w:pStyle w:val="Default"/>
        <w:snapToGrid w:val="0"/>
        <w:spacing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w:t>
      </w:r>
      <w:r>
        <w:rPr>
          <w:rFonts w:ascii="Times New Roman" w:hAnsi="Times New Roman"/>
          <w:color w:val="000000" w:themeColor="text1"/>
          <w:sz w:val="21"/>
          <w:szCs w:val="21"/>
        </w:rPr>
        <w:t>3</w:t>
      </w:r>
      <w:r>
        <w:rPr>
          <w:rFonts w:ascii="Times New Roman" w:hAnsi="Times New Roman" w:hint="eastAsia"/>
          <w:color w:val="000000" w:themeColor="text1"/>
          <w:sz w:val="21"/>
          <w:szCs w:val="21"/>
        </w:rPr>
        <w:t>）公司配套有</w:t>
      </w:r>
      <w:r>
        <w:rPr>
          <w:rFonts w:ascii="Times New Roman" w:hAnsi="Times New Roman"/>
          <w:color w:val="000000" w:themeColor="text1"/>
          <w:sz w:val="21"/>
          <w:szCs w:val="21"/>
        </w:rPr>
        <w:t>消防器材及个体防护</w:t>
      </w:r>
      <w:r>
        <w:rPr>
          <w:rFonts w:ascii="Times New Roman" w:hAnsi="Times New Roman" w:hint="eastAsia"/>
          <w:color w:val="000000" w:themeColor="text1"/>
          <w:sz w:val="21"/>
          <w:szCs w:val="21"/>
        </w:rPr>
        <w:t>设施等。</w:t>
      </w:r>
    </w:p>
    <w:p w:rsidR="00655BA6" w:rsidRDefault="00534148">
      <w:pPr>
        <w:pStyle w:val="11"/>
        <w:widowControl w:val="0"/>
        <w:snapToGrid w:val="0"/>
        <w:spacing w:before="0" w:beforeAutospacing="0" w:after="0" w:afterAutospacing="0" w:line="360" w:lineRule="exact"/>
        <w:ind w:firstLineChars="200" w:firstLine="422"/>
        <w:jc w:val="both"/>
        <w:outlineLvl w:val="0"/>
        <w:rPr>
          <w:rFonts w:ascii="Times New Roman" w:hAnsi="Times New Roman"/>
          <w:b/>
          <w:color w:val="000000" w:themeColor="text1"/>
          <w:sz w:val="21"/>
          <w:szCs w:val="21"/>
        </w:rPr>
      </w:pPr>
      <w:r>
        <w:rPr>
          <w:rFonts w:ascii="Times New Roman" w:hAnsi="Times New Roman" w:hint="eastAsia"/>
          <w:b/>
          <w:color w:val="000000" w:themeColor="text1"/>
          <w:sz w:val="21"/>
          <w:szCs w:val="21"/>
        </w:rPr>
        <w:t>四、环境保护设施调试效果</w:t>
      </w:r>
    </w:p>
    <w:p w:rsidR="00655BA6" w:rsidRDefault="00534148">
      <w:pPr>
        <w:pStyle w:val="11"/>
        <w:widowControl w:val="0"/>
        <w:snapToGrid w:val="0"/>
        <w:spacing w:before="0" w:beforeAutospacing="0" w:after="0" w:afterAutospacing="0" w:line="360" w:lineRule="exact"/>
        <w:ind w:firstLineChars="200" w:firstLine="420"/>
        <w:jc w:val="both"/>
        <w:outlineLvl w:val="0"/>
        <w:rPr>
          <w:rFonts w:ascii="Times New Roman" w:hAnsi="Times New Roman"/>
          <w:color w:val="000000" w:themeColor="text1"/>
          <w:sz w:val="21"/>
          <w:szCs w:val="21"/>
        </w:rPr>
      </w:pPr>
      <w:r>
        <w:rPr>
          <w:rFonts w:ascii="Times New Roman" w:hAnsi="Times New Roman" w:hint="eastAsia"/>
          <w:color w:val="000000" w:themeColor="text1"/>
          <w:sz w:val="21"/>
          <w:szCs w:val="21"/>
        </w:rPr>
        <w:t>（一）环保设施处理效率</w:t>
      </w:r>
    </w:p>
    <w:p w:rsidR="00655BA6" w:rsidRDefault="00534148">
      <w:pPr>
        <w:pStyle w:val="11"/>
        <w:widowControl w:val="0"/>
        <w:snapToGrid w:val="0"/>
        <w:spacing w:before="0" w:beforeAutospacing="0" w:after="0" w:afterAutospacing="0"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验收监测期间，该公司破碎粉尘采用“滤筒除尘”，滤筒除尘装置对破碎粉尘的去除率为</w:t>
      </w:r>
      <w:r>
        <w:rPr>
          <w:rFonts w:ascii="Times New Roman" w:hAnsi="Times New Roman" w:hint="eastAsia"/>
          <w:color w:val="000000" w:themeColor="text1"/>
          <w:sz w:val="21"/>
          <w:szCs w:val="21"/>
        </w:rPr>
        <w:t>80.6%</w:t>
      </w:r>
      <w:r>
        <w:rPr>
          <w:rFonts w:ascii="Times New Roman" w:hAnsi="Times New Roman" w:hint="eastAsia"/>
          <w:color w:val="000000" w:themeColor="text1"/>
          <w:sz w:val="21"/>
          <w:szCs w:val="21"/>
        </w:rPr>
        <w:t>。</w:t>
      </w:r>
    </w:p>
    <w:p w:rsidR="00655BA6" w:rsidRDefault="00534148">
      <w:pPr>
        <w:pStyle w:val="11"/>
        <w:widowControl w:val="0"/>
        <w:snapToGrid w:val="0"/>
        <w:spacing w:before="0" w:beforeAutospacing="0" w:after="0" w:afterAutospacing="0"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造粒车间“水喷淋</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低温等离子</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活性炭吸附”装置对拉丝造粒废气非甲烷总烃和甲苯的去除效率分别为</w:t>
      </w:r>
      <w:r>
        <w:rPr>
          <w:rFonts w:ascii="Times New Roman" w:hAnsi="Times New Roman" w:hint="eastAsia"/>
          <w:color w:val="000000" w:themeColor="text1"/>
          <w:sz w:val="21"/>
          <w:szCs w:val="21"/>
        </w:rPr>
        <w:t>96.7%</w:t>
      </w:r>
      <w:r>
        <w:rPr>
          <w:rFonts w:ascii="Times New Roman" w:hAnsi="Times New Roman" w:hint="eastAsia"/>
          <w:color w:val="000000" w:themeColor="text1"/>
          <w:sz w:val="21"/>
          <w:szCs w:val="21"/>
        </w:rPr>
        <w:t>和</w:t>
      </w:r>
      <w:r>
        <w:rPr>
          <w:rFonts w:ascii="Times New Roman" w:hAnsi="Times New Roman" w:hint="eastAsia"/>
          <w:color w:val="000000" w:themeColor="text1"/>
          <w:sz w:val="21"/>
          <w:szCs w:val="21"/>
        </w:rPr>
        <w:t>73.6%</w:t>
      </w:r>
      <w:r>
        <w:rPr>
          <w:rFonts w:ascii="Times New Roman" w:hAnsi="Times New Roman" w:hint="eastAsia"/>
          <w:color w:val="000000" w:themeColor="text1"/>
          <w:sz w:val="21"/>
          <w:szCs w:val="21"/>
        </w:rPr>
        <w:t>，可以满足</w:t>
      </w:r>
      <w:proofErr w:type="gramStart"/>
      <w:r>
        <w:rPr>
          <w:rFonts w:ascii="Times New Roman" w:hAnsi="Times New Roman" w:hint="eastAsia"/>
          <w:color w:val="000000" w:themeColor="text1"/>
          <w:sz w:val="21"/>
          <w:szCs w:val="21"/>
        </w:rPr>
        <w:t>豫环攻坚办</w:t>
      </w:r>
      <w:proofErr w:type="gramEnd"/>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2017</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162</w:t>
      </w:r>
      <w:r>
        <w:rPr>
          <w:rFonts w:ascii="Times New Roman" w:hAnsi="Times New Roman" w:hint="eastAsia"/>
          <w:color w:val="000000" w:themeColor="text1"/>
          <w:sz w:val="21"/>
          <w:szCs w:val="21"/>
        </w:rPr>
        <w:t>号工业企业挥发性有机物排放建议去除效率</w:t>
      </w:r>
      <w:r>
        <w:rPr>
          <w:rFonts w:ascii="Times New Roman" w:hAnsi="Times New Roman" w:hint="eastAsia"/>
          <w:color w:val="000000" w:themeColor="text1"/>
          <w:sz w:val="21"/>
          <w:szCs w:val="21"/>
        </w:rPr>
        <w:t>70%</w:t>
      </w:r>
      <w:r>
        <w:rPr>
          <w:rFonts w:ascii="Times New Roman" w:hAnsi="Times New Roman" w:hint="eastAsia"/>
          <w:color w:val="000000" w:themeColor="text1"/>
          <w:sz w:val="21"/>
          <w:szCs w:val="21"/>
        </w:rPr>
        <w:t>的要求（其他行业）。</w:t>
      </w:r>
    </w:p>
    <w:p w:rsidR="00655BA6" w:rsidRDefault="00534148">
      <w:pPr>
        <w:pStyle w:val="11"/>
        <w:widowControl w:val="0"/>
        <w:snapToGrid w:val="0"/>
        <w:spacing w:before="0" w:beforeAutospacing="0" w:after="0" w:afterAutospacing="0"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注塑车间（西）“低温等离子体</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活性炭吸附”装置对非甲烷总烃的去除效率为</w:t>
      </w:r>
      <w:r>
        <w:rPr>
          <w:rFonts w:ascii="Times New Roman" w:hAnsi="Times New Roman" w:hint="eastAsia"/>
          <w:color w:val="000000" w:themeColor="text1"/>
          <w:sz w:val="21"/>
          <w:szCs w:val="21"/>
        </w:rPr>
        <w:t>75.5%</w:t>
      </w:r>
      <w:r>
        <w:rPr>
          <w:rFonts w:ascii="Times New Roman" w:hAnsi="Times New Roman" w:hint="eastAsia"/>
          <w:color w:val="000000" w:themeColor="text1"/>
          <w:sz w:val="21"/>
          <w:szCs w:val="21"/>
        </w:rPr>
        <w:t>，可以满足</w:t>
      </w:r>
      <w:proofErr w:type="gramStart"/>
      <w:r>
        <w:rPr>
          <w:rFonts w:ascii="Times New Roman" w:hAnsi="Times New Roman" w:hint="eastAsia"/>
          <w:color w:val="000000" w:themeColor="text1"/>
          <w:sz w:val="21"/>
          <w:szCs w:val="21"/>
        </w:rPr>
        <w:t>豫环攻坚办</w:t>
      </w:r>
      <w:proofErr w:type="gramEnd"/>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2017</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162</w:t>
      </w:r>
      <w:r>
        <w:rPr>
          <w:rFonts w:ascii="Times New Roman" w:hAnsi="Times New Roman" w:hint="eastAsia"/>
          <w:color w:val="000000" w:themeColor="text1"/>
          <w:sz w:val="21"/>
          <w:szCs w:val="21"/>
        </w:rPr>
        <w:t>号工业企业挥发性有机物排放建议去除效率</w:t>
      </w:r>
      <w:r>
        <w:rPr>
          <w:rFonts w:ascii="Times New Roman" w:hAnsi="Times New Roman" w:hint="eastAsia"/>
          <w:color w:val="000000" w:themeColor="text1"/>
          <w:sz w:val="21"/>
          <w:szCs w:val="21"/>
        </w:rPr>
        <w:t>70%</w:t>
      </w:r>
      <w:r>
        <w:rPr>
          <w:rFonts w:ascii="Times New Roman" w:hAnsi="Times New Roman" w:hint="eastAsia"/>
          <w:color w:val="000000" w:themeColor="text1"/>
          <w:sz w:val="21"/>
          <w:szCs w:val="21"/>
        </w:rPr>
        <w:t>的要求（其他行业）。</w:t>
      </w:r>
    </w:p>
    <w:p w:rsidR="00655BA6" w:rsidRDefault="00534148">
      <w:pPr>
        <w:pStyle w:val="11"/>
        <w:widowControl w:val="0"/>
        <w:snapToGrid w:val="0"/>
        <w:spacing w:before="0" w:beforeAutospacing="0" w:after="0" w:afterAutospacing="0"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注塑车间（东）“低</w:t>
      </w:r>
      <w:r>
        <w:rPr>
          <w:rFonts w:ascii="Times New Roman" w:hAnsi="Times New Roman" w:hint="eastAsia"/>
          <w:color w:val="000000" w:themeColor="text1"/>
          <w:sz w:val="21"/>
          <w:szCs w:val="21"/>
        </w:rPr>
        <w:t>温等离子体</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活性炭吸附”装置对非甲烷总烃的去除效率为</w:t>
      </w:r>
      <w:r>
        <w:rPr>
          <w:rFonts w:ascii="Times New Roman" w:hAnsi="Times New Roman" w:hint="eastAsia"/>
          <w:color w:val="000000" w:themeColor="text1"/>
          <w:sz w:val="21"/>
          <w:szCs w:val="21"/>
        </w:rPr>
        <w:t>96.3%</w:t>
      </w:r>
      <w:r>
        <w:rPr>
          <w:rFonts w:ascii="Times New Roman" w:hAnsi="Times New Roman" w:hint="eastAsia"/>
          <w:color w:val="000000" w:themeColor="text1"/>
          <w:sz w:val="21"/>
          <w:szCs w:val="21"/>
        </w:rPr>
        <w:t>，可以满足</w:t>
      </w:r>
      <w:proofErr w:type="gramStart"/>
      <w:r>
        <w:rPr>
          <w:rFonts w:ascii="Times New Roman" w:hAnsi="Times New Roman" w:hint="eastAsia"/>
          <w:color w:val="000000" w:themeColor="text1"/>
          <w:sz w:val="21"/>
          <w:szCs w:val="21"/>
        </w:rPr>
        <w:t>豫环攻坚办</w:t>
      </w:r>
      <w:proofErr w:type="gramEnd"/>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2017</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162</w:t>
      </w:r>
      <w:r>
        <w:rPr>
          <w:rFonts w:ascii="Times New Roman" w:hAnsi="Times New Roman" w:hint="eastAsia"/>
          <w:color w:val="000000" w:themeColor="text1"/>
          <w:sz w:val="21"/>
          <w:szCs w:val="21"/>
        </w:rPr>
        <w:t>号工业企业挥发性有机物排放建议去除效率</w:t>
      </w:r>
      <w:r>
        <w:rPr>
          <w:rFonts w:ascii="Times New Roman" w:hAnsi="Times New Roman" w:hint="eastAsia"/>
          <w:color w:val="000000" w:themeColor="text1"/>
          <w:sz w:val="21"/>
          <w:szCs w:val="21"/>
        </w:rPr>
        <w:t>70%</w:t>
      </w:r>
      <w:r>
        <w:rPr>
          <w:rFonts w:ascii="Times New Roman" w:hAnsi="Times New Roman" w:hint="eastAsia"/>
          <w:color w:val="000000" w:themeColor="text1"/>
          <w:sz w:val="21"/>
          <w:szCs w:val="21"/>
        </w:rPr>
        <w:t>的要求（其他行业）。</w:t>
      </w:r>
    </w:p>
    <w:p w:rsidR="00655BA6" w:rsidRDefault="00534148">
      <w:pPr>
        <w:pStyle w:val="11"/>
        <w:widowControl w:val="0"/>
        <w:snapToGrid w:val="0"/>
        <w:spacing w:before="0" w:beforeAutospacing="0" w:after="0" w:afterAutospacing="0" w:line="360" w:lineRule="exact"/>
        <w:ind w:firstLineChars="200" w:firstLine="420"/>
        <w:jc w:val="both"/>
        <w:outlineLvl w:val="0"/>
        <w:rPr>
          <w:rFonts w:ascii="Times New Roman" w:hAnsi="Times New Roman"/>
          <w:color w:val="000000" w:themeColor="text1"/>
          <w:sz w:val="21"/>
          <w:szCs w:val="21"/>
        </w:rPr>
      </w:pPr>
      <w:r>
        <w:rPr>
          <w:rFonts w:ascii="Times New Roman" w:hAnsi="Times New Roman" w:hint="eastAsia"/>
          <w:color w:val="000000" w:themeColor="text1"/>
          <w:sz w:val="21"/>
          <w:szCs w:val="21"/>
        </w:rPr>
        <w:lastRenderedPageBreak/>
        <w:t>（二）污染物排放情况</w:t>
      </w:r>
    </w:p>
    <w:p w:rsidR="00655BA6" w:rsidRDefault="00534148">
      <w:pPr>
        <w:pStyle w:val="11"/>
        <w:widowControl w:val="0"/>
        <w:snapToGrid w:val="0"/>
        <w:spacing w:before="0" w:beforeAutospacing="0" w:after="0" w:afterAutospacing="0" w:line="360" w:lineRule="exact"/>
        <w:ind w:firstLineChars="200" w:firstLine="420"/>
        <w:jc w:val="both"/>
        <w:outlineLvl w:val="0"/>
        <w:rPr>
          <w:rFonts w:ascii="Times New Roman" w:hAnsi="Times New Roman"/>
          <w:color w:val="000000" w:themeColor="text1"/>
          <w:sz w:val="21"/>
          <w:szCs w:val="21"/>
        </w:rPr>
      </w:pP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1</w:t>
      </w:r>
      <w:r>
        <w:rPr>
          <w:rFonts w:ascii="Times New Roman" w:hAnsi="Times New Roman" w:hint="eastAsia"/>
          <w:color w:val="000000" w:themeColor="text1"/>
          <w:sz w:val="21"/>
          <w:szCs w:val="21"/>
        </w:rPr>
        <w:t>）废水</w:t>
      </w:r>
    </w:p>
    <w:p w:rsidR="00655BA6" w:rsidRDefault="00534148">
      <w:pPr>
        <w:widowControl w:val="0"/>
        <w:spacing w:after="0" w:line="360" w:lineRule="exact"/>
        <w:ind w:firstLineChars="200" w:firstLine="420"/>
        <w:jc w:val="both"/>
        <w:rPr>
          <w:rFonts w:ascii="Times New Roman" w:eastAsia="宋体" w:hAnsi="Times New Roman" w:cs="宋体"/>
          <w:color w:val="000000" w:themeColor="text1"/>
          <w:sz w:val="21"/>
          <w:szCs w:val="21"/>
        </w:rPr>
      </w:pPr>
      <w:r>
        <w:rPr>
          <w:rFonts w:ascii="Times New Roman" w:eastAsia="宋体" w:hAnsi="Times New Roman" w:cs="宋体" w:hint="eastAsia"/>
          <w:color w:val="000000" w:themeColor="text1"/>
          <w:sz w:val="21"/>
          <w:szCs w:val="21"/>
        </w:rPr>
        <w:t>验收监测期间，该项目厂区废水总排口</w:t>
      </w:r>
      <w:r>
        <w:rPr>
          <w:rFonts w:ascii="Times New Roman" w:eastAsia="宋体" w:hAnsi="Times New Roman" w:cs="宋体" w:hint="eastAsia"/>
          <w:color w:val="000000" w:themeColor="text1"/>
          <w:sz w:val="21"/>
          <w:szCs w:val="21"/>
        </w:rPr>
        <w:t>pH</w:t>
      </w:r>
      <w:r>
        <w:rPr>
          <w:rFonts w:ascii="Times New Roman" w:eastAsia="宋体" w:hAnsi="Times New Roman" w:cs="宋体" w:hint="eastAsia"/>
          <w:color w:val="000000" w:themeColor="text1"/>
          <w:sz w:val="21"/>
          <w:szCs w:val="21"/>
        </w:rPr>
        <w:t>测定值范围为</w:t>
      </w:r>
      <w:r>
        <w:rPr>
          <w:rFonts w:ascii="Times New Roman" w:eastAsia="宋体" w:hAnsi="Times New Roman" w:cs="宋体" w:hint="eastAsia"/>
          <w:color w:val="000000" w:themeColor="text1"/>
          <w:sz w:val="21"/>
          <w:szCs w:val="21"/>
        </w:rPr>
        <w:t>7.02~7.25</w:t>
      </w:r>
      <w:r>
        <w:rPr>
          <w:rFonts w:ascii="Times New Roman" w:eastAsia="宋体" w:hAnsi="Times New Roman" w:cs="宋体" w:hint="eastAsia"/>
          <w:color w:val="000000" w:themeColor="text1"/>
          <w:sz w:val="21"/>
          <w:szCs w:val="21"/>
        </w:rPr>
        <w:t>、化学需氧量</w:t>
      </w:r>
      <w:r>
        <w:rPr>
          <w:rFonts w:ascii="Times New Roman" w:eastAsia="宋体" w:hAnsi="Times New Roman" w:cs="宋体" w:hint="eastAsia"/>
          <w:color w:val="000000" w:themeColor="text1"/>
          <w:sz w:val="21"/>
          <w:szCs w:val="21"/>
        </w:rPr>
        <w:t>16~30mg/L</w:t>
      </w:r>
      <w:r>
        <w:rPr>
          <w:rFonts w:ascii="Times New Roman" w:eastAsia="宋体" w:hAnsi="Times New Roman" w:cs="宋体" w:hint="eastAsia"/>
          <w:color w:val="000000" w:themeColor="text1"/>
          <w:sz w:val="21"/>
          <w:szCs w:val="21"/>
        </w:rPr>
        <w:t>、氨氮</w:t>
      </w:r>
      <w:r>
        <w:rPr>
          <w:rFonts w:ascii="Times New Roman" w:eastAsia="宋体" w:hAnsi="Times New Roman" w:cs="宋体" w:hint="eastAsia"/>
          <w:color w:val="000000" w:themeColor="text1"/>
          <w:sz w:val="21"/>
          <w:szCs w:val="21"/>
        </w:rPr>
        <w:t>1.92~3.52mg/L</w:t>
      </w:r>
      <w:r>
        <w:rPr>
          <w:rFonts w:ascii="Times New Roman" w:eastAsia="宋体" w:hAnsi="Times New Roman" w:cs="宋体" w:hint="eastAsia"/>
          <w:color w:val="000000" w:themeColor="text1"/>
          <w:sz w:val="21"/>
          <w:szCs w:val="21"/>
        </w:rPr>
        <w:t>，各污染物排放浓度均符合《合成树脂工业污染物排放标准》（</w:t>
      </w:r>
      <w:r>
        <w:rPr>
          <w:rFonts w:ascii="Times New Roman" w:eastAsia="宋体" w:hAnsi="Times New Roman" w:cs="宋体" w:hint="eastAsia"/>
          <w:color w:val="000000" w:themeColor="text1"/>
          <w:sz w:val="21"/>
          <w:szCs w:val="21"/>
        </w:rPr>
        <w:t>G B31572-2015</w:t>
      </w:r>
      <w:r>
        <w:rPr>
          <w:rFonts w:ascii="Times New Roman" w:eastAsia="宋体" w:hAnsi="Times New Roman" w:cs="宋体" w:hint="eastAsia"/>
          <w:color w:val="000000" w:themeColor="text1"/>
          <w:sz w:val="21"/>
          <w:szCs w:val="21"/>
        </w:rPr>
        <w:t>）表</w:t>
      </w:r>
      <w:r>
        <w:rPr>
          <w:rFonts w:ascii="Times New Roman" w:eastAsia="宋体" w:hAnsi="Times New Roman" w:cs="宋体" w:hint="eastAsia"/>
          <w:color w:val="000000" w:themeColor="text1"/>
          <w:sz w:val="21"/>
          <w:szCs w:val="21"/>
        </w:rPr>
        <w:t>2</w:t>
      </w:r>
      <w:r>
        <w:rPr>
          <w:rFonts w:ascii="Times New Roman" w:eastAsia="宋体" w:hAnsi="Times New Roman" w:cs="宋体" w:hint="eastAsia"/>
          <w:color w:val="000000" w:themeColor="text1"/>
          <w:sz w:val="21"/>
          <w:szCs w:val="21"/>
        </w:rPr>
        <w:t>水污染特别排放限值间接排放标准和濮阳市第三污水处理厂协议收水水质（</w:t>
      </w:r>
      <w:r>
        <w:rPr>
          <w:rFonts w:ascii="Times New Roman" w:eastAsia="宋体" w:hAnsi="Times New Roman" w:cs="宋体" w:hint="eastAsia"/>
          <w:color w:val="000000" w:themeColor="text1"/>
          <w:sz w:val="21"/>
          <w:szCs w:val="21"/>
        </w:rPr>
        <w:t>pH6~9</w:t>
      </w:r>
      <w:r>
        <w:rPr>
          <w:rFonts w:ascii="Times New Roman" w:eastAsia="宋体" w:hAnsi="Times New Roman" w:cs="宋体" w:hint="eastAsia"/>
          <w:color w:val="000000" w:themeColor="text1"/>
          <w:sz w:val="21"/>
          <w:szCs w:val="21"/>
        </w:rPr>
        <w:t>、氨氮</w:t>
      </w:r>
      <w:r>
        <w:rPr>
          <w:rFonts w:ascii="Times New Roman" w:eastAsia="宋体" w:hAnsi="Times New Roman" w:cs="宋体" w:hint="eastAsia"/>
          <w:color w:val="000000" w:themeColor="text1"/>
          <w:sz w:val="21"/>
          <w:szCs w:val="21"/>
        </w:rPr>
        <w:t>35 mg/</w:t>
      </w:r>
      <w:r>
        <w:rPr>
          <w:rFonts w:ascii="Times New Roman" w:eastAsia="宋体" w:hAnsi="Times New Roman" w:cs="宋体" w:hint="eastAsia"/>
          <w:color w:val="000000" w:themeColor="text1"/>
          <w:sz w:val="21"/>
          <w:szCs w:val="21"/>
        </w:rPr>
        <w:t>L</w:t>
      </w:r>
      <w:r>
        <w:rPr>
          <w:rFonts w:ascii="Times New Roman" w:eastAsia="宋体" w:hAnsi="Times New Roman" w:cs="宋体" w:hint="eastAsia"/>
          <w:color w:val="000000" w:themeColor="text1"/>
          <w:sz w:val="21"/>
          <w:szCs w:val="21"/>
        </w:rPr>
        <w:t>、</w:t>
      </w:r>
      <w:r>
        <w:rPr>
          <w:rFonts w:ascii="Times New Roman" w:eastAsia="宋体" w:hAnsi="Times New Roman" w:cs="宋体" w:hint="eastAsia"/>
          <w:color w:val="000000" w:themeColor="text1"/>
          <w:sz w:val="21"/>
          <w:szCs w:val="21"/>
        </w:rPr>
        <w:t>COD500mg/L</w:t>
      </w:r>
      <w:r>
        <w:rPr>
          <w:rFonts w:ascii="Times New Roman" w:eastAsia="宋体" w:hAnsi="Times New Roman" w:cs="宋体" w:hint="eastAsia"/>
          <w:color w:val="000000" w:themeColor="text1"/>
          <w:sz w:val="21"/>
          <w:szCs w:val="21"/>
        </w:rPr>
        <w:t>）的要求。</w:t>
      </w:r>
    </w:p>
    <w:p w:rsidR="00655BA6" w:rsidRDefault="00534148">
      <w:pPr>
        <w:pStyle w:val="11"/>
        <w:widowControl w:val="0"/>
        <w:snapToGrid w:val="0"/>
        <w:spacing w:before="0" w:beforeAutospacing="0" w:after="0" w:afterAutospacing="0" w:line="360" w:lineRule="exact"/>
        <w:ind w:firstLineChars="200" w:firstLine="420"/>
        <w:jc w:val="both"/>
        <w:outlineLvl w:val="0"/>
        <w:rPr>
          <w:rFonts w:ascii="Times New Roman" w:hAnsi="Times New Roman"/>
          <w:color w:val="000000" w:themeColor="text1"/>
          <w:sz w:val="21"/>
          <w:szCs w:val="21"/>
        </w:rPr>
      </w:pP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2</w:t>
      </w:r>
      <w:r>
        <w:rPr>
          <w:rFonts w:ascii="Times New Roman" w:hAnsi="Times New Roman" w:hint="eastAsia"/>
          <w:color w:val="000000" w:themeColor="text1"/>
          <w:sz w:val="21"/>
          <w:szCs w:val="21"/>
        </w:rPr>
        <w:t>）废气</w:t>
      </w:r>
    </w:p>
    <w:p w:rsidR="00655BA6" w:rsidRDefault="00534148">
      <w:pPr>
        <w:widowControl w:val="0"/>
        <w:spacing w:after="0" w:line="360" w:lineRule="exact"/>
        <w:ind w:firstLineChars="200" w:firstLine="420"/>
        <w:jc w:val="both"/>
        <w:rPr>
          <w:rFonts w:ascii="Times New Roman" w:eastAsia="宋体" w:hAnsi="Times New Roman"/>
          <w:bCs/>
          <w:color w:val="000000" w:themeColor="text1"/>
          <w:sz w:val="21"/>
          <w:szCs w:val="21"/>
        </w:rPr>
      </w:pPr>
      <w:r>
        <w:rPr>
          <w:rFonts w:ascii="Times New Roman" w:eastAsia="宋体" w:hAnsi="宋体"/>
          <w:bCs/>
          <w:color w:val="000000" w:themeColor="text1"/>
          <w:sz w:val="21"/>
          <w:szCs w:val="21"/>
        </w:rPr>
        <w:t>验收监测期间，</w:t>
      </w:r>
      <w:r>
        <w:rPr>
          <w:rFonts w:ascii="Times New Roman" w:eastAsia="宋体" w:hAnsi="宋体" w:hint="eastAsia"/>
          <w:bCs/>
          <w:color w:val="000000" w:themeColor="text1"/>
          <w:sz w:val="21"/>
          <w:szCs w:val="21"/>
        </w:rPr>
        <w:t>破碎废气中颗粒物平均排放浓度为</w:t>
      </w:r>
      <w:r>
        <w:rPr>
          <w:rFonts w:ascii="Times New Roman" w:eastAsia="宋体" w:hAnsi="宋体" w:hint="eastAsia"/>
          <w:bCs/>
          <w:color w:val="000000" w:themeColor="text1"/>
          <w:sz w:val="21"/>
          <w:szCs w:val="21"/>
        </w:rPr>
        <w:t>0.74mg/m</w:t>
      </w:r>
      <w:r>
        <w:rPr>
          <w:rFonts w:ascii="Times New Roman" w:eastAsia="宋体" w:hAnsi="宋体" w:hint="eastAsia"/>
          <w:bCs/>
          <w:color w:val="000000" w:themeColor="text1"/>
          <w:sz w:val="21"/>
          <w:szCs w:val="21"/>
          <w:vertAlign w:val="superscript"/>
        </w:rPr>
        <w:t>3</w:t>
      </w:r>
      <w:r>
        <w:rPr>
          <w:rFonts w:ascii="Times New Roman" w:eastAsia="宋体" w:hAnsi="宋体" w:hint="eastAsia"/>
          <w:bCs/>
          <w:color w:val="000000" w:themeColor="text1"/>
          <w:sz w:val="21"/>
          <w:szCs w:val="21"/>
        </w:rPr>
        <w:t>，排放速率为</w:t>
      </w:r>
      <w:r>
        <w:rPr>
          <w:rFonts w:ascii="Times New Roman" w:eastAsia="宋体" w:hAnsi="宋体" w:hint="eastAsia"/>
          <w:bCs/>
          <w:color w:val="000000" w:themeColor="text1"/>
          <w:sz w:val="21"/>
          <w:szCs w:val="21"/>
        </w:rPr>
        <w:t>0.0379kg/h</w:t>
      </w:r>
      <w:r>
        <w:rPr>
          <w:rFonts w:ascii="Times New Roman" w:eastAsia="宋体" w:hAnsi="宋体" w:hint="eastAsia"/>
          <w:bCs/>
          <w:color w:val="000000" w:themeColor="text1"/>
          <w:sz w:val="21"/>
          <w:szCs w:val="21"/>
        </w:rPr>
        <w:t>。污染物排放浓度符合《合成树脂工业污染物排放标准》（</w:t>
      </w:r>
      <w:r>
        <w:rPr>
          <w:rFonts w:ascii="Times New Roman" w:eastAsia="宋体" w:hAnsi="宋体" w:hint="eastAsia"/>
          <w:bCs/>
          <w:color w:val="000000" w:themeColor="text1"/>
          <w:sz w:val="21"/>
          <w:szCs w:val="21"/>
        </w:rPr>
        <w:t>GB31572-2015</w:t>
      </w:r>
      <w:r>
        <w:rPr>
          <w:rFonts w:ascii="Times New Roman" w:eastAsia="宋体" w:hAnsi="宋体" w:hint="eastAsia"/>
          <w:bCs/>
          <w:color w:val="000000" w:themeColor="text1"/>
          <w:sz w:val="21"/>
          <w:szCs w:val="21"/>
        </w:rPr>
        <w:t>）表</w:t>
      </w:r>
      <w:r>
        <w:rPr>
          <w:rFonts w:ascii="Times New Roman" w:eastAsia="宋体" w:hAnsi="宋体" w:hint="eastAsia"/>
          <w:bCs/>
          <w:color w:val="000000" w:themeColor="text1"/>
          <w:sz w:val="21"/>
          <w:szCs w:val="21"/>
        </w:rPr>
        <w:t>5</w:t>
      </w:r>
      <w:r>
        <w:rPr>
          <w:rFonts w:ascii="Times New Roman" w:eastAsia="宋体" w:hAnsi="宋体" w:hint="eastAsia"/>
          <w:bCs/>
          <w:color w:val="000000" w:themeColor="text1"/>
          <w:sz w:val="21"/>
          <w:szCs w:val="21"/>
        </w:rPr>
        <w:t>特别排放限值的要求（颗粒物</w:t>
      </w:r>
      <w:r>
        <w:rPr>
          <w:rFonts w:ascii="Times New Roman" w:eastAsia="宋体" w:hAnsi="宋体" w:hint="eastAsia"/>
          <w:bCs/>
          <w:color w:val="000000" w:themeColor="text1"/>
          <w:sz w:val="21"/>
          <w:szCs w:val="21"/>
        </w:rPr>
        <w:t>20mg/m</w:t>
      </w:r>
      <w:r>
        <w:rPr>
          <w:rFonts w:ascii="Times New Roman" w:eastAsia="宋体" w:hAnsi="宋体" w:hint="eastAsia"/>
          <w:bCs/>
          <w:color w:val="000000" w:themeColor="text1"/>
          <w:sz w:val="21"/>
          <w:szCs w:val="21"/>
          <w:vertAlign w:val="superscript"/>
        </w:rPr>
        <w:t>3</w:t>
      </w:r>
      <w:r>
        <w:rPr>
          <w:rFonts w:ascii="Times New Roman" w:eastAsia="宋体" w:hAnsi="宋体" w:hint="eastAsia"/>
          <w:bCs/>
          <w:color w:val="000000" w:themeColor="text1"/>
          <w:sz w:val="21"/>
          <w:szCs w:val="21"/>
        </w:rPr>
        <w:t>）。</w:t>
      </w:r>
    </w:p>
    <w:p w:rsidR="00655BA6" w:rsidRDefault="00534148">
      <w:pPr>
        <w:widowControl w:val="0"/>
        <w:spacing w:after="0" w:line="360" w:lineRule="exact"/>
        <w:ind w:firstLineChars="200" w:firstLine="420"/>
        <w:jc w:val="both"/>
        <w:rPr>
          <w:rFonts w:ascii="Times New Roman" w:eastAsia="宋体" w:hAnsi="Times New Roman"/>
          <w:bCs/>
          <w:color w:val="000000" w:themeColor="text1"/>
          <w:sz w:val="21"/>
          <w:szCs w:val="21"/>
        </w:rPr>
      </w:pPr>
      <w:r>
        <w:rPr>
          <w:rFonts w:ascii="Times New Roman" w:eastAsia="宋体" w:hAnsi="宋体"/>
          <w:bCs/>
          <w:color w:val="000000" w:themeColor="text1"/>
          <w:sz w:val="21"/>
          <w:szCs w:val="21"/>
        </w:rPr>
        <w:t>验收监测期间，</w:t>
      </w:r>
      <w:r>
        <w:rPr>
          <w:rFonts w:ascii="Times New Roman" w:eastAsiaTheme="minorEastAsia" w:hAnsiTheme="minorEastAsia" w:hint="eastAsia"/>
          <w:bCs/>
          <w:color w:val="000000" w:themeColor="text1"/>
          <w:sz w:val="21"/>
          <w:szCs w:val="28"/>
        </w:rPr>
        <w:t>拉丝造粒</w:t>
      </w:r>
      <w:r>
        <w:rPr>
          <w:rFonts w:ascii="Times New Roman" w:eastAsiaTheme="minorEastAsia" w:hAnsiTheme="minorEastAsia"/>
          <w:bCs/>
          <w:color w:val="000000" w:themeColor="text1"/>
          <w:sz w:val="21"/>
          <w:szCs w:val="28"/>
        </w:rPr>
        <w:t>废气中</w:t>
      </w:r>
      <w:r>
        <w:rPr>
          <w:rFonts w:ascii="Times New Roman" w:eastAsiaTheme="minorEastAsia" w:hAnsiTheme="minorEastAsia" w:hint="eastAsia"/>
          <w:bCs/>
          <w:color w:val="000000" w:themeColor="text1"/>
          <w:sz w:val="21"/>
          <w:szCs w:val="28"/>
        </w:rPr>
        <w:t>非甲烷总烃平均</w:t>
      </w:r>
      <w:r>
        <w:rPr>
          <w:rFonts w:ascii="Times New Roman" w:eastAsiaTheme="minorEastAsia" w:hAnsiTheme="minorEastAsia"/>
          <w:bCs/>
          <w:color w:val="000000" w:themeColor="text1"/>
          <w:sz w:val="21"/>
          <w:szCs w:val="28"/>
        </w:rPr>
        <w:t>排放浓度为</w:t>
      </w:r>
      <w:r>
        <w:rPr>
          <w:rFonts w:ascii="Times New Roman" w:eastAsiaTheme="minorEastAsia" w:hAnsi="Times New Roman"/>
          <w:bCs/>
          <w:color w:val="000000" w:themeColor="text1"/>
          <w:sz w:val="21"/>
          <w:szCs w:val="28"/>
        </w:rPr>
        <w:t>0.</w:t>
      </w:r>
      <w:r>
        <w:rPr>
          <w:rFonts w:ascii="Times New Roman" w:eastAsiaTheme="minorEastAsia" w:hAnsi="Times New Roman" w:hint="eastAsia"/>
          <w:bCs/>
          <w:color w:val="000000" w:themeColor="text1"/>
          <w:sz w:val="21"/>
          <w:szCs w:val="28"/>
        </w:rPr>
        <w:t>6</w:t>
      </w:r>
      <w:r>
        <w:rPr>
          <w:rFonts w:ascii="Times New Roman" w:eastAsiaTheme="minorEastAsia" w:hAnsi="Times New Roman"/>
          <w:bCs/>
          <w:color w:val="000000" w:themeColor="text1"/>
          <w:sz w:val="21"/>
          <w:szCs w:val="28"/>
        </w:rPr>
        <w:t>5mg/m</w:t>
      </w:r>
      <w:r>
        <w:rPr>
          <w:rFonts w:ascii="Times New Roman" w:eastAsiaTheme="minorEastAsia" w:hAnsi="Times New Roman"/>
          <w:bCs/>
          <w:color w:val="000000" w:themeColor="text1"/>
          <w:sz w:val="21"/>
          <w:szCs w:val="28"/>
          <w:vertAlign w:val="superscript"/>
        </w:rPr>
        <w:t>3</w:t>
      </w:r>
      <w:r>
        <w:rPr>
          <w:rFonts w:ascii="Times New Roman" w:eastAsiaTheme="minorEastAsia" w:hAnsiTheme="minorEastAsia"/>
          <w:bCs/>
          <w:color w:val="000000" w:themeColor="text1"/>
          <w:sz w:val="21"/>
          <w:szCs w:val="28"/>
        </w:rPr>
        <w:t>，排放速率为</w:t>
      </w:r>
      <w:r>
        <w:rPr>
          <w:rFonts w:ascii="Times New Roman" w:eastAsiaTheme="minorEastAsia" w:hAnsi="Times New Roman"/>
          <w:bCs/>
          <w:color w:val="000000" w:themeColor="text1"/>
          <w:sz w:val="21"/>
          <w:szCs w:val="28"/>
        </w:rPr>
        <w:t>1.95×10</w:t>
      </w:r>
      <w:r>
        <w:rPr>
          <w:rFonts w:ascii="Times New Roman" w:eastAsiaTheme="minorEastAsia" w:hAnsi="Times New Roman"/>
          <w:bCs/>
          <w:color w:val="000000" w:themeColor="text1"/>
          <w:sz w:val="21"/>
          <w:szCs w:val="28"/>
          <w:vertAlign w:val="superscript"/>
        </w:rPr>
        <w:t>-2</w:t>
      </w:r>
      <w:r>
        <w:rPr>
          <w:rFonts w:ascii="Times New Roman" w:eastAsiaTheme="minorEastAsia" w:hAnsi="Times New Roman"/>
          <w:bCs/>
          <w:color w:val="000000" w:themeColor="text1"/>
          <w:sz w:val="21"/>
          <w:szCs w:val="28"/>
        </w:rPr>
        <w:t>kg/h</w:t>
      </w:r>
      <w:r>
        <w:rPr>
          <w:rFonts w:ascii="Times New Roman" w:eastAsiaTheme="minorEastAsia" w:hAnsi="Times New Roman" w:hint="eastAsia"/>
          <w:bCs/>
          <w:color w:val="000000" w:themeColor="text1"/>
          <w:sz w:val="21"/>
          <w:szCs w:val="28"/>
        </w:rPr>
        <w:t>；甲苯平均</w:t>
      </w:r>
      <w:r>
        <w:rPr>
          <w:rFonts w:ascii="Times New Roman" w:eastAsiaTheme="minorEastAsia" w:hAnsiTheme="minorEastAsia"/>
          <w:bCs/>
          <w:color w:val="000000" w:themeColor="text1"/>
          <w:sz w:val="21"/>
          <w:szCs w:val="28"/>
        </w:rPr>
        <w:t>排放浓度为</w:t>
      </w:r>
      <w:r>
        <w:rPr>
          <w:rFonts w:ascii="Times New Roman" w:eastAsiaTheme="minorEastAsia" w:hAnsi="Times New Roman"/>
          <w:bCs/>
          <w:color w:val="000000" w:themeColor="text1"/>
          <w:sz w:val="21"/>
          <w:szCs w:val="28"/>
        </w:rPr>
        <w:t>0.161mg/m</w:t>
      </w:r>
      <w:r>
        <w:rPr>
          <w:rFonts w:ascii="Times New Roman" w:eastAsiaTheme="minorEastAsia" w:hAnsi="Times New Roman"/>
          <w:bCs/>
          <w:color w:val="000000" w:themeColor="text1"/>
          <w:sz w:val="21"/>
          <w:szCs w:val="28"/>
          <w:vertAlign w:val="superscript"/>
        </w:rPr>
        <w:t>3</w:t>
      </w:r>
      <w:r>
        <w:rPr>
          <w:rFonts w:ascii="Times New Roman" w:eastAsiaTheme="minorEastAsia" w:hAnsiTheme="minorEastAsia"/>
          <w:bCs/>
          <w:color w:val="000000" w:themeColor="text1"/>
          <w:sz w:val="21"/>
          <w:szCs w:val="28"/>
        </w:rPr>
        <w:t>，排放速率为</w:t>
      </w:r>
      <w:r>
        <w:rPr>
          <w:rFonts w:ascii="Times New Roman" w:eastAsiaTheme="minorEastAsia" w:hAnsi="Times New Roman" w:hint="eastAsia"/>
          <w:bCs/>
          <w:color w:val="000000" w:themeColor="text1"/>
          <w:sz w:val="21"/>
          <w:szCs w:val="28"/>
        </w:rPr>
        <w:t>5</w:t>
      </w:r>
      <w:r>
        <w:rPr>
          <w:rFonts w:ascii="Times New Roman" w:eastAsiaTheme="minorEastAsia" w:hAnsi="Times New Roman"/>
          <w:bCs/>
          <w:color w:val="000000" w:themeColor="text1"/>
          <w:sz w:val="21"/>
          <w:szCs w:val="28"/>
        </w:rPr>
        <w:t>.12×10</w:t>
      </w:r>
      <w:r>
        <w:rPr>
          <w:rFonts w:ascii="Times New Roman" w:eastAsiaTheme="minorEastAsia" w:hAnsi="Times New Roman"/>
          <w:bCs/>
          <w:color w:val="000000" w:themeColor="text1"/>
          <w:sz w:val="21"/>
          <w:szCs w:val="28"/>
          <w:vertAlign w:val="superscript"/>
        </w:rPr>
        <w:t>-3</w:t>
      </w:r>
      <w:r>
        <w:rPr>
          <w:rFonts w:ascii="Times New Roman" w:eastAsiaTheme="minorEastAsia" w:hAnsi="Times New Roman"/>
          <w:bCs/>
          <w:color w:val="000000" w:themeColor="text1"/>
          <w:sz w:val="21"/>
          <w:szCs w:val="28"/>
        </w:rPr>
        <w:t>kg/h</w:t>
      </w:r>
      <w:r>
        <w:rPr>
          <w:rFonts w:ascii="Times New Roman" w:eastAsiaTheme="minorEastAsia" w:hAnsiTheme="minorEastAsia"/>
          <w:bCs/>
          <w:color w:val="000000" w:themeColor="text1"/>
          <w:sz w:val="21"/>
          <w:szCs w:val="28"/>
        </w:rPr>
        <w:t>。污染物排放浓度符合</w:t>
      </w:r>
      <w:r>
        <w:rPr>
          <w:rFonts w:ascii="Times New Roman" w:eastAsiaTheme="minorEastAsia" w:hAnsiTheme="minorEastAsia" w:hint="eastAsia"/>
          <w:bCs/>
          <w:color w:val="000000" w:themeColor="text1"/>
          <w:sz w:val="21"/>
          <w:szCs w:val="28"/>
        </w:rPr>
        <w:t>《合成树脂工业污染物排放标准》（</w:t>
      </w:r>
      <w:r>
        <w:rPr>
          <w:rFonts w:ascii="Times New Roman" w:eastAsiaTheme="minorEastAsia" w:hAnsiTheme="minorEastAsia" w:hint="eastAsia"/>
          <w:bCs/>
          <w:color w:val="000000" w:themeColor="text1"/>
          <w:sz w:val="21"/>
          <w:szCs w:val="28"/>
        </w:rPr>
        <w:t>GB31572-2015</w:t>
      </w:r>
      <w:r>
        <w:rPr>
          <w:rFonts w:ascii="Times New Roman" w:eastAsiaTheme="minorEastAsia" w:hAnsiTheme="minorEastAsia" w:hint="eastAsia"/>
          <w:bCs/>
          <w:color w:val="000000" w:themeColor="text1"/>
          <w:sz w:val="21"/>
          <w:szCs w:val="28"/>
        </w:rPr>
        <w:t>）</w:t>
      </w:r>
      <w:r>
        <w:rPr>
          <w:rFonts w:ascii="Times New Roman" w:eastAsiaTheme="minorEastAsia" w:hAnsiTheme="minorEastAsia"/>
          <w:bCs/>
          <w:color w:val="000000" w:themeColor="text1"/>
          <w:sz w:val="21"/>
          <w:szCs w:val="28"/>
        </w:rPr>
        <w:t>表</w:t>
      </w:r>
      <w:r>
        <w:rPr>
          <w:rFonts w:ascii="Times New Roman" w:eastAsiaTheme="minorEastAsia" w:hAnsi="Times New Roman"/>
          <w:bCs/>
          <w:color w:val="000000" w:themeColor="text1"/>
          <w:sz w:val="21"/>
          <w:szCs w:val="28"/>
        </w:rPr>
        <w:t>5</w:t>
      </w:r>
      <w:r>
        <w:rPr>
          <w:rFonts w:ascii="Times New Roman" w:eastAsiaTheme="minorEastAsia" w:hAnsi="Times New Roman" w:hint="eastAsia"/>
          <w:bCs/>
          <w:color w:val="000000" w:themeColor="text1"/>
          <w:sz w:val="21"/>
          <w:szCs w:val="28"/>
        </w:rPr>
        <w:t>特别排放限值的</w:t>
      </w:r>
      <w:r>
        <w:rPr>
          <w:rFonts w:ascii="Times New Roman" w:eastAsiaTheme="minorEastAsia" w:hAnsiTheme="minorEastAsia"/>
          <w:bCs/>
          <w:color w:val="000000" w:themeColor="text1"/>
          <w:sz w:val="21"/>
          <w:szCs w:val="28"/>
        </w:rPr>
        <w:t>要求（</w:t>
      </w:r>
      <w:r>
        <w:rPr>
          <w:rFonts w:ascii="Times New Roman" w:eastAsiaTheme="minorEastAsia" w:hAnsiTheme="minorEastAsia" w:hint="eastAsia"/>
          <w:bCs/>
          <w:color w:val="000000" w:themeColor="text1"/>
          <w:sz w:val="21"/>
          <w:szCs w:val="28"/>
        </w:rPr>
        <w:t>非甲烷总烃</w:t>
      </w:r>
      <w:r>
        <w:rPr>
          <w:rFonts w:ascii="Times New Roman" w:eastAsiaTheme="minorEastAsia" w:hAnsiTheme="minorEastAsia" w:hint="eastAsia"/>
          <w:bCs/>
          <w:color w:val="000000" w:themeColor="text1"/>
          <w:sz w:val="21"/>
          <w:szCs w:val="28"/>
        </w:rPr>
        <w:t>6</w:t>
      </w:r>
      <w:r>
        <w:rPr>
          <w:rFonts w:ascii="Times New Roman" w:eastAsiaTheme="minorEastAsia" w:hAnsiTheme="minorEastAsia"/>
          <w:bCs/>
          <w:color w:val="000000" w:themeColor="text1"/>
          <w:sz w:val="21"/>
          <w:szCs w:val="28"/>
        </w:rPr>
        <w:t>0</w:t>
      </w:r>
      <w:r>
        <w:rPr>
          <w:rFonts w:ascii="Times New Roman" w:eastAsiaTheme="minorEastAsia" w:hAnsi="Times New Roman"/>
          <w:bCs/>
          <w:color w:val="000000" w:themeColor="text1"/>
          <w:sz w:val="21"/>
          <w:szCs w:val="28"/>
        </w:rPr>
        <w:t xml:space="preserve"> mg/m</w:t>
      </w:r>
      <w:r>
        <w:rPr>
          <w:rFonts w:ascii="Times New Roman" w:eastAsiaTheme="minorEastAsia" w:hAnsi="Times New Roman"/>
          <w:bCs/>
          <w:color w:val="000000" w:themeColor="text1"/>
          <w:sz w:val="21"/>
          <w:szCs w:val="28"/>
          <w:vertAlign w:val="superscript"/>
        </w:rPr>
        <w:t>3</w:t>
      </w:r>
      <w:r>
        <w:rPr>
          <w:rFonts w:ascii="Times New Roman" w:eastAsiaTheme="minorEastAsia" w:hAnsi="Times New Roman" w:hint="eastAsia"/>
          <w:bCs/>
          <w:color w:val="000000" w:themeColor="text1"/>
          <w:sz w:val="21"/>
          <w:szCs w:val="28"/>
        </w:rPr>
        <w:t>、甲苯</w:t>
      </w:r>
      <w:r>
        <w:rPr>
          <w:rFonts w:ascii="Times New Roman" w:eastAsiaTheme="minorEastAsia" w:hAnsiTheme="minorEastAsia"/>
          <w:bCs/>
          <w:color w:val="000000" w:themeColor="text1"/>
          <w:sz w:val="21"/>
          <w:szCs w:val="28"/>
        </w:rPr>
        <w:t>8</w:t>
      </w:r>
      <w:r>
        <w:rPr>
          <w:rFonts w:ascii="Times New Roman" w:eastAsiaTheme="minorEastAsia" w:hAnsi="Times New Roman"/>
          <w:bCs/>
          <w:color w:val="000000" w:themeColor="text1"/>
          <w:sz w:val="21"/>
          <w:szCs w:val="28"/>
        </w:rPr>
        <w:t xml:space="preserve"> mg/m</w:t>
      </w:r>
      <w:r>
        <w:rPr>
          <w:rFonts w:ascii="Times New Roman" w:eastAsiaTheme="minorEastAsia" w:hAnsi="Times New Roman"/>
          <w:bCs/>
          <w:color w:val="000000" w:themeColor="text1"/>
          <w:sz w:val="21"/>
          <w:szCs w:val="28"/>
          <w:vertAlign w:val="superscript"/>
        </w:rPr>
        <w:t>3</w:t>
      </w:r>
      <w:r>
        <w:rPr>
          <w:rFonts w:ascii="Times New Roman" w:eastAsiaTheme="minorEastAsia" w:hAnsiTheme="minorEastAsia"/>
          <w:bCs/>
          <w:color w:val="000000" w:themeColor="text1"/>
          <w:sz w:val="21"/>
          <w:szCs w:val="28"/>
        </w:rPr>
        <w:t>）。</w:t>
      </w:r>
    </w:p>
    <w:p w:rsidR="00655BA6" w:rsidRDefault="00534148">
      <w:pPr>
        <w:widowControl w:val="0"/>
        <w:spacing w:after="0" w:line="360" w:lineRule="exact"/>
        <w:ind w:firstLineChars="200" w:firstLine="420"/>
        <w:jc w:val="both"/>
        <w:rPr>
          <w:rFonts w:ascii="Times New Roman" w:eastAsia="宋体" w:hAnsi="Times New Roman"/>
          <w:bCs/>
          <w:color w:val="000000" w:themeColor="text1"/>
          <w:sz w:val="21"/>
          <w:szCs w:val="21"/>
        </w:rPr>
      </w:pPr>
      <w:r>
        <w:rPr>
          <w:rFonts w:ascii="Times New Roman" w:eastAsia="宋体" w:hAnsi="宋体"/>
          <w:bCs/>
          <w:color w:val="000000" w:themeColor="text1"/>
          <w:sz w:val="21"/>
          <w:szCs w:val="21"/>
        </w:rPr>
        <w:t>验收监测期间，</w:t>
      </w:r>
      <w:r>
        <w:rPr>
          <w:rFonts w:ascii="Times New Roman" w:eastAsiaTheme="minorEastAsia" w:hAnsiTheme="minorEastAsia" w:hint="eastAsia"/>
          <w:bCs/>
          <w:color w:val="000000" w:themeColor="text1"/>
          <w:sz w:val="21"/>
          <w:szCs w:val="21"/>
        </w:rPr>
        <w:t>注塑车间西侧处理设施</w:t>
      </w:r>
      <w:r>
        <w:rPr>
          <w:rFonts w:ascii="Times New Roman" w:eastAsiaTheme="minorEastAsia" w:hAnsiTheme="minorEastAsia"/>
          <w:bCs/>
          <w:color w:val="000000" w:themeColor="text1"/>
          <w:sz w:val="21"/>
          <w:szCs w:val="21"/>
        </w:rPr>
        <w:t>中</w:t>
      </w:r>
      <w:r>
        <w:rPr>
          <w:rFonts w:ascii="Times New Roman" w:eastAsiaTheme="minorEastAsia" w:hAnsiTheme="minorEastAsia" w:hint="eastAsia"/>
          <w:bCs/>
          <w:color w:val="000000" w:themeColor="text1"/>
          <w:sz w:val="21"/>
          <w:szCs w:val="21"/>
        </w:rPr>
        <w:t>非甲烷总烃</w:t>
      </w:r>
      <w:r>
        <w:rPr>
          <w:rFonts w:ascii="Times New Roman" w:eastAsiaTheme="minorEastAsia" w:hAnsiTheme="minorEastAsia"/>
          <w:bCs/>
          <w:color w:val="000000" w:themeColor="text1"/>
          <w:sz w:val="21"/>
          <w:szCs w:val="21"/>
        </w:rPr>
        <w:t>的平均排放浓度为</w:t>
      </w:r>
      <w:r>
        <w:rPr>
          <w:rFonts w:ascii="Times New Roman" w:eastAsiaTheme="minorEastAsia" w:hAnsi="Times New Roman"/>
          <w:bCs/>
          <w:color w:val="000000" w:themeColor="text1"/>
          <w:sz w:val="21"/>
          <w:szCs w:val="21"/>
        </w:rPr>
        <w:t>4.8mg/m</w:t>
      </w:r>
      <w:r>
        <w:rPr>
          <w:rFonts w:ascii="Times New Roman" w:eastAsiaTheme="minorEastAsia" w:hAnsi="Times New Roman"/>
          <w:bCs/>
          <w:color w:val="000000" w:themeColor="text1"/>
          <w:sz w:val="21"/>
          <w:szCs w:val="21"/>
          <w:vertAlign w:val="superscript"/>
        </w:rPr>
        <w:t>3</w:t>
      </w:r>
      <w:r>
        <w:rPr>
          <w:rFonts w:ascii="Times New Roman" w:eastAsiaTheme="minorEastAsia" w:hAnsiTheme="minorEastAsia"/>
          <w:bCs/>
          <w:color w:val="000000" w:themeColor="text1"/>
          <w:sz w:val="21"/>
          <w:szCs w:val="21"/>
        </w:rPr>
        <w:t>，排放速率分别为</w:t>
      </w:r>
      <w:r>
        <w:rPr>
          <w:rFonts w:ascii="Times New Roman" w:eastAsiaTheme="minorEastAsia" w:hAnsi="Times New Roman"/>
          <w:bCs/>
          <w:color w:val="000000" w:themeColor="text1"/>
          <w:sz w:val="21"/>
          <w:szCs w:val="21"/>
        </w:rPr>
        <w:t>0.184kg/h</w:t>
      </w:r>
      <w:r>
        <w:rPr>
          <w:rFonts w:ascii="Times New Roman" w:eastAsiaTheme="minorEastAsia" w:hAnsiTheme="minorEastAsia"/>
          <w:bCs/>
          <w:color w:val="000000" w:themeColor="text1"/>
          <w:sz w:val="21"/>
          <w:szCs w:val="21"/>
        </w:rPr>
        <w:t>。污染物排放浓度符合</w:t>
      </w:r>
      <w:r>
        <w:rPr>
          <w:rFonts w:ascii="Times New Roman" w:eastAsiaTheme="minorEastAsia" w:hAnsiTheme="minorEastAsia" w:hint="eastAsia"/>
          <w:bCs/>
          <w:color w:val="000000" w:themeColor="text1"/>
          <w:sz w:val="21"/>
          <w:szCs w:val="21"/>
        </w:rPr>
        <w:t>《合成树脂工业污染物排放标准》（</w:t>
      </w:r>
      <w:r>
        <w:rPr>
          <w:rFonts w:ascii="Times New Roman" w:eastAsiaTheme="minorEastAsia" w:hAnsiTheme="minorEastAsia" w:hint="eastAsia"/>
          <w:bCs/>
          <w:color w:val="000000" w:themeColor="text1"/>
          <w:sz w:val="21"/>
          <w:szCs w:val="21"/>
        </w:rPr>
        <w:t>GB31572-2015</w:t>
      </w:r>
      <w:r>
        <w:rPr>
          <w:rFonts w:ascii="Times New Roman" w:eastAsiaTheme="minorEastAsia" w:hAnsiTheme="minorEastAsia" w:hint="eastAsia"/>
          <w:bCs/>
          <w:color w:val="000000" w:themeColor="text1"/>
          <w:sz w:val="21"/>
          <w:szCs w:val="21"/>
        </w:rPr>
        <w:t>）</w:t>
      </w:r>
      <w:r>
        <w:rPr>
          <w:rFonts w:ascii="Times New Roman" w:eastAsiaTheme="minorEastAsia" w:hAnsiTheme="minorEastAsia"/>
          <w:bCs/>
          <w:color w:val="000000" w:themeColor="text1"/>
          <w:sz w:val="21"/>
          <w:szCs w:val="21"/>
        </w:rPr>
        <w:t>表</w:t>
      </w:r>
      <w:r>
        <w:rPr>
          <w:rFonts w:ascii="Times New Roman" w:eastAsiaTheme="minorEastAsia" w:hAnsi="Times New Roman"/>
          <w:bCs/>
          <w:color w:val="000000" w:themeColor="text1"/>
          <w:sz w:val="21"/>
          <w:szCs w:val="21"/>
        </w:rPr>
        <w:t>5</w:t>
      </w:r>
      <w:r>
        <w:rPr>
          <w:rFonts w:ascii="Times New Roman" w:eastAsiaTheme="minorEastAsia" w:hAnsi="Times New Roman" w:hint="eastAsia"/>
          <w:bCs/>
          <w:color w:val="000000" w:themeColor="text1"/>
          <w:sz w:val="21"/>
          <w:szCs w:val="21"/>
        </w:rPr>
        <w:t>特别排放限值的</w:t>
      </w:r>
      <w:r>
        <w:rPr>
          <w:rFonts w:ascii="Times New Roman" w:eastAsiaTheme="minorEastAsia" w:hAnsiTheme="minorEastAsia"/>
          <w:bCs/>
          <w:color w:val="000000" w:themeColor="text1"/>
          <w:sz w:val="21"/>
          <w:szCs w:val="21"/>
        </w:rPr>
        <w:t>要求（</w:t>
      </w:r>
      <w:r>
        <w:rPr>
          <w:rFonts w:ascii="Times New Roman" w:eastAsiaTheme="minorEastAsia" w:hAnsiTheme="minorEastAsia" w:hint="eastAsia"/>
          <w:bCs/>
          <w:color w:val="000000" w:themeColor="text1"/>
          <w:sz w:val="21"/>
          <w:szCs w:val="21"/>
        </w:rPr>
        <w:t>非甲烷总烃</w:t>
      </w:r>
      <w:r>
        <w:rPr>
          <w:rFonts w:ascii="Times New Roman" w:eastAsiaTheme="minorEastAsia" w:hAnsiTheme="minorEastAsia" w:hint="eastAsia"/>
          <w:bCs/>
          <w:color w:val="000000" w:themeColor="text1"/>
          <w:sz w:val="21"/>
          <w:szCs w:val="21"/>
        </w:rPr>
        <w:t>6</w:t>
      </w:r>
      <w:r>
        <w:rPr>
          <w:rFonts w:ascii="Times New Roman" w:eastAsiaTheme="minorEastAsia" w:hAnsiTheme="minorEastAsia"/>
          <w:bCs/>
          <w:color w:val="000000" w:themeColor="text1"/>
          <w:sz w:val="21"/>
          <w:szCs w:val="21"/>
        </w:rPr>
        <w:t>0</w:t>
      </w:r>
      <w:r>
        <w:rPr>
          <w:rFonts w:ascii="Times New Roman" w:eastAsiaTheme="minorEastAsia" w:hAnsi="Times New Roman"/>
          <w:bCs/>
          <w:color w:val="000000" w:themeColor="text1"/>
          <w:sz w:val="21"/>
          <w:szCs w:val="21"/>
        </w:rPr>
        <w:t xml:space="preserve"> mg/m</w:t>
      </w:r>
      <w:r>
        <w:rPr>
          <w:rFonts w:ascii="Times New Roman" w:eastAsiaTheme="minorEastAsia" w:hAnsi="Times New Roman"/>
          <w:bCs/>
          <w:color w:val="000000" w:themeColor="text1"/>
          <w:sz w:val="21"/>
          <w:szCs w:val="21"/>
          <w:vertAlign w:val="superscript"/>
        </w:rPr>
        <w:t>3</w:t>
      </w:r>
      <w:r>
        <w:rPr>
          <w:rFonts w:ascii="Times New Roman" w:eastAsiaTheme="minorEastAsia" w:hAnsiTheme="minorEastAsia"/>
          <w:bCs/>
          <w:color w:val="000000" w:themeColor="text1"/>
          <w:sz w:val="21"/>
          <w:szCs w:val="21"/>
        </w:rPr>
        <w:t>）。</w:t>
      </w:r>
    </w:p>
    <w:p w:rsidR="00655BA6" w:rsidRDefault="00534148">
      <w:pPr>
        <w:widowControl w:val="0"/>
        <w:spacing w:after="0" w:line="360" w:lineRule="exact"/>
        <w:ind w:firstLineChars="200" w:firstLine="420"/>
        <w:jc w:val="both"/>
        <w:rPr>
          <w:rFonts w:ascii="Times New Roman" w:eastAsia="宋体" w:hAnsi="Times New Roman"/>
          <w:bCs/>
          <w:color w:val="000000" w:themeColor="text1"/>
          <w:sz w:val="21"/>
          <w:szCs w:val="21"/>
        </w:rPr>
      </w:pPr>
      <w:r>
        <w:rPr>
          <w:rFonts w:ascii="Times New Roman" w:eastAsia="宋体" w:hAnsi="宋体"/>
          <w:bCs/>
          <w:color w:val="000000" w:themeColor="text1"/>
          <w:sz w:val="21"/>
          <w:szCs w:val="21"/>
        </w:rPr>
        <w:t>验收监测期间，</w:t>
      </w:r>
      <w:r>
        <w:rPr>
          <w:rFonts w:ascii="Times New Roman" w:eastAsiaTheme="minorEastAsia" w:hAnsiTheme="minorEastAsia" w:hint="eastAsia"/>
          <w:bCs/>
          <w:color w:val="000000" w:themeColor="text1"/>
          <w:sz w:val="21"/>
          <w:szCs w:val="21"/>
        </w:rPr>
        <w:t>注塑车间东侧处理设施</w:t>
      </w:r>
      <w:r>
        <w:rPr>
          <w:rFonts w:ascii="Times New Roman" w:eastAsiaTheme="minorEastAsia" w:hAnsiTheme="minorEastAsia"/>
          <w:bCs/>
          <w:color w:val="000000" w:themeColor="text1"/>
          <w:sz w:val="21"/>
          <w:szCs w:val="21"/>
        </w:rPr>
        <w:t>中</w:t>
      </w:r>
      <w:r>
        <w:rPr>
          <w:rFonts w:ascii="Times New Roman" w:eastAsiaTheme="minorEastAsia" w:hAnsiTheme="minorEastAsia" w:hint="eastAsia"/>
          <w:bCs/>
          <w:color w:val="000000" w:themeColor="text1"/>
          <w:sz w:val="21"/>
          <w:szCs w:val="21"/>
        </w:rPr>
        <w:t>非甲烷总烃</w:t>
      </w:r>
      <w:r>
        <w:rPr>
          <w:rFonts w:ascii="Times New Roman" w:eastAsiaTheme="minorEastAsia" w:hAnsiTheme="minorEastAsia"/>
          <w:bCs/>
          <w:color w:val="000000" w:themeColor="text1"/>
          <w:sz w:val="21"/>
          <w:szCs w:val="21"/>
        </w:rPr>
        <w:t>的平均排放浓度为</w:t>
      </w:r>
      <w:r>
        <w:rPr>
          <w:rFonts w:ascii="Times New Roman" w:eastAsiaTheme="minorEastAsia" w:hAnsi="Times New Roman"/>
          <w:bCs/>
          <w:color w:val="000000" w:themeColor="text1"/>
          <w:sz w:val="21"/>
          <w:szCs w:val="21"/>
        </w:rPr>
        <w:t>0.72mg/m</w:t>
      </w:r>
      <w:r>
        <w:rPr>
          <w:rFonts w:ascii="Times New Roman" w:eastAsiaTheme="minorEastAsia" w:hAnsi="Times New Roman"/>
          <w:bCs/>
          <w:color w:val="000000" w:themeColor="text1"/>
          <w:sz w:val="21"/>
          <w:szCs w:val="21"/>
          <w:vertAlign w:val="superscript"/>
        </w:rPr>
        <w:t>3</w:t>
      </w:r>
      <w:r>
        <w:rPr>
          <w:rFonts w:ascii="Times New Roman" w:eastAsiaTheme="minorEastAsia" w:hAnsiTheme="minorEastAsia"/>
          <w:bCs/>
          <w:color w:val="000000" w:themeColor="text1"/>
          <w:sz w:val="21"/>
          <w:szCs w:val="21"/>
        </w:rPr>
        <w:t>，排放速率为</w:t>
      </w:r>
      <w:r>
        <w:rPr>
          <w:rFonts w:ascii="Times New Roman" w:eastAsiaTheme="minorEastAsia" w:hAnsi="Times New Roman"/>
          <w:bCs/>
          <w:color w:val="000000" w:themeColor="text1"/>
          <w:sz w:val="21"/>
          <w:szCs w:val="21"/>
        </w:rPr>
        <w:t>1.66×10</w:t>
      </w:r>
      <w:r>
        <w:rPr>
          <w:rFonts w:ascii="Times New Roman" w:eastAsiaTheme="minorEastAsia" w:hAnsi="Times New Roman"/>
          <w:bCs/>
          <w:color w:val="000000" w:themeColor="text1"/>
          <w:sz w:val="21"/>
          <w:szCs w:val="21"/>
          <w:vertAlign w:val="superscript"/>
        </w:rPr>
        <w:t>-2</w:t>
      </w:r>
      <w:r>
        <w:rPr>
          <w:rFonts w:ascii="Times New Roman" w:eastAsiaTheme="minorEastAsia" w:hAnsi="Times New Roman"/>
          <w:bCs/>
          <w:color w:val="000000" w:themeColor="text1"/>
          <w:sz w:val="21"/>
          <w:szCs w:val="21"/>
        </w:rPr>
        <w:t>kg/h</w:t>
      </w:r>
      <w:r>
        <w:rPr>
          <w:rFonts w:ascii="Times New Roman" w:eastAsiaTheme="minorEastAsia" w:hAnsiTheme="minorEastAsia"/>
          <w:bCs/>
          <w:color w:val="000000" w:themeColor="text1"/>
          <w:sz w:val="21"/>
          <w:szCs w:val="21"/>
        </w:rPr>
        <w:t>、。污染物排放浓度符合</w:t>
      </w:r>
      <w:r>
        <w:rPr>
          <w:rFonts w:ascii="Times New Roman" w:eastAsiaTheme="minorEastAsia" w:hAnsiTheme="minorEastAsia" w:hint="eastAsia"/>
          <w:bCs/>
          <w:color w:val="000000" w:themeColor="text1"/>
          <w:sz w:val="21"/>
          <w:szCs w:val="21"/>
        </w:rPr>
        <w:t>《合成树脂工业污染物排放标准》（</w:t>
      </w:r>
      <w:r>
        <w:rPr>
          <w:rFonts w:ascii="Times New Roman" w:eastAsiaTheme="minorEastAsia" w:hAnsiTheme="minorEastAsia" w:hint="eastAsia"/>
          <w:bCs/>
          <w:color w:val="000000" w:themeColor="text1"/>
          <w:sz w:val="21"/>
          <w:szCs w:val="21"/>
        </w:rPr>
        <w:t>GB31572-2015</w:t>
      </w:r>
      <w:r>
        <w:rPr>
          <w:rFonts w:ascii="Times New Roman" w:eastAsiaTheme="minorEastAsia" w:hAnsiTheme="minorEastAsia" w:hint="eastAsia"/>
          <w:bCs/>
          <w:color w:val="000000" w:themeColor="text1"/>
          <w:sz w:val="21"/>
          <w:szCs w:val="21"/>
        </w:rPr>
        <w:t>）</w:t>
      </w:r>
      <w:r>
        <w:rPr>
          <w:rFonts w:ascii="Times New Roman" w:eastAsiaTheme="minorEastAsia" w:hAnsiTheme="minorEastAsia"/>
          <w:bCs/>
          <w:color w:val="000000" w:themeColor="text1"/>
          <w:sz w:val="21"/>
          <w:szCs w:val="21"/>
        </w:rPr>
        <w:t>表</w:t>
      </w:r>
      <w:r>
        <w:rPr>
          <w:rFonts w:ascii="Times New Roman" w:eastAsiaTheme="minorEastAsia" w:hAnsi="Times New Roman"/>
          <w:bCs/>
          <w:color w:val="000000" w:themeColor="text1"/>
          <w:sz w:val="21"/>
          <w:szCs w:val="21"/>
        </w:rPr>
        <w:t>5</w:t>
      </w:r>
      <w:r>
        <w:rPr>
          <w:rFonts w:ascii="Times New Roman" w:eastAsiaTheme="minorEastAsia" w:hAnsi="Times New Roman" w:hint="eastAsia"/>
          <w:bCs/>
          <w:color w:val="000000" w:themeColor="text1"/>
          <w:sz w:val="21"/>
          <w:szCs w:val="21"/>
        </w:rPr>
        <w:t>特别排放限值的</w:t>
      </w:r>
      <w:r>
        <w:rPr>
          <w:rFonts w:ascii="Times New Roman" w:eastAsiaTheme="minorEastAsia" w:hAnsiTheme="minorEastAsia"/>
          <w:bCs/>
          <w:color w:val="000000" w:themeColor="text1"/>
          <w:sz w:val="21"/>
          <w:szCs w:val="21"/>
        </w:rPr>
        <w:t>要求（</w:t>
      </w:r>
      <w:r>
        <w:rPr>
          <w:rFonts w:ascii="Times New Roman" w:eastAsiaTheme="minorEastAsia" w:hAnsiTheme="minorEastAsia" w:hint="eastAsia"/>
          <w:bCs/>
          <w:color w:val="000000" w:themeColor="text1"/>
          <w:sz w:val="21"/>
          <w:szCs w:val="21"/>
        </w:rPr>
        <w:t>非甲烷总烃</w:t>
      </w:r>
      <w:r>
        <w:rPr>
          <w:rFonts w:ascii="Times New Roman" w:eastAsiaTheme="minorEastAsia" w:hAnsiTheme="minorEastAsia" w:hint="eastAsia"/>
          <w:bCs/>
          <w:color w:val="000000" w:themeColor="text1"/>
          <w:sz w:val="21"/>
          <w:szCs w:val="21"/>
        </w:rPr>
        <w:t>6</w:t>
      </w:r>
      <w:r>
        <w:rPr>
          <w:rFonts w:ascii="Times New Roman" w:eastAsiaTheme="minorEastAsia" w:hAnsiTheme="minorEastAsia"/>
          <w:bCs/>
          <w:color w:val="000000" w:themeColor="text1"/>
          <w:sz w:val="21"/>
          <w:szCs w:val="21"/>
        </w:rPr>
        <w:t>0</w:t>
      </w:r>
      <w:r>
        <w:rPr>
          <w:rFonts w:ascii="Times New Roman" w:eastAsiaTheme="minorEastAsia" w:hAnsi="Times New Roman"/>
          <w:bCs/>
          <w:color w:val="000000" w:themeColor="text1"/>
          <w:sz w:val="21"/>
          <w:szCs w:val="21"/>
        </w:rPr>
        <w:t xml:space="preserve"> mg/m</w:t>
      </w:r>
      <w:r>
        <w:rPr>
          <w:rFonts w:ascii="Times New Roman" w:eastAsiaTheme="minorEastAsia" w:hAnsi="Times New Roman"/>
          <w:bCs/>
          <w:color w:val="000000" w:themeColor="text1"/>
          <w:sz w:val="21"/>
          <w:szCs w:val="21"/>
          <w:vertAlign w:val="superscript"/>
        </w:rPr>
        <w:t>3</w:t>
      </w:r>
      <w:r>
        <w:rPr>
          <w:rFonts w:ascii="Times New Roman" w:eastAsiaTheme="minorEastAsia" w:hAnsiTheme="minorEastAsia"/>
          <w:bCs/>
          <w:color w:val="000000" w:themeColor="text1"/>
          <w:sz w:val="21"/>
          <w:szCs w:val="21"/>
        </w:rPr>
        <w:t>）。</w:t>
      </w:r>
    </w:p>
    <w:p w:rsidR="00655BA6" w:rsidRDefault="00534148">
      <w:pPr>
        <w:pStyle w:val="11"/>
        <w:widowControl w:val="0"/>
        <w:spacing w:before="0" w:beforeAutospacing="0" w:after="0" w:afterAutospacing="0" w:line="360" w:lineRule="exact"/>
        <w:ind w:firstLineChars="200" w:firstLine="420"/>
        <w:jc w:val="both"/>
        <w:rPr>
          <w:rFonts w:ascii="Times New Roman" w:hAnsi="Times New Roman" w:cs="Times New Roman"/>
          <w:bCs/>
          <w:color w:val="000000" w:themeColor="text1"/>
          <w:sz w:val="21"/>
          <w:szCs w:val="21"/>
        </w:rPr>
      </w:pPr>
      <w:r>
        <w:rPr>
          <w:rFonts w:ascii="Times New Roman" w:hAnsi="Times New Roman" w:cs="Times New Roman" w:hint="eastAsia"/>
          <w:bCs/>
          <w:color w:val="000000" w:themeColor="text1"/>
          <w:sz w:val="21"/>
          <w:szCs w:val="21"/>
        </w:rPr>
        <w:t>验收监测期间，</w:t>
      </w:r>
      <w:r>
        <w:rPr>
          <w:rFonts w:ascii="Times New Roman" w:eastAsiaTheme="minorEastAsia" w:hAnsiTheme="minorEastAsia"/>
          <w:bCs/>
          <w:color w:val="000000" w:themeColor="text1"/>
          <w:sz w:val="21"/>
          <w:szCs w:val="21"/>
        </w:rPr>
        <w:t>厂界无组织</w:t>
      </w:r>
      <w:r>
        <w:rPr>
          <w:rFonts w:ascii="Times New Roman" w:eastAsiaTheme="minorEastAsia" w:hAnsiTheme="minorEastAsia" w:hint="eastAsia"/>
          <w:bCs/>
          <w:color w:val="000000" w:themeColor="text1"/>
          <w:sz w:val="21"/>
          <w:szCs w:val="21"/>
        </w:rPr>
        <w:t>非甲烷总烃</w:t>
      </w:r>
      <w:r>
        <w:rPr>
          <w:rFonts w:ascii="Times New Roman" w:eastAsiaTheme="minorEastAsia" w:hAnsiTheme="minorEastAsia"/>
          <w:bCs/>
          <w:color w:val="000000" w:themeColor="text1"/>
          <w:sz w:val="21"/>
          <w:szCs w:val="21"/>
        </w:rPr>
        <w:t>排放浓度最大值为</w:t>
      </w:r>
      <w:r>
        <w:rPr>
          <w:rFonts w:ascii="Times New Roman" w:eastAsiaTheme="minorEastAsia" w:hAnsi="Times New Roman"/>
          <w:bCs/>
          <w:color w:val="000000" w:themeColor="text1"/>
          <w:sz w:val="21"/>
          <w:szCs w:val="21"/>
        </w:rPr>
        <w:t>1.36mg/m</w:t>
      </w:r>
      <w:r>
        <w:rPr>
          <w:rFonts w:ascii="Times New Roman" w:eastAsiaTheme="minorEastAsia" w:hAnsi="Times New Roman"/>
          <w:bCs/>
          <w:color w:val="000000" w:themeColor="text1"/>
          <w:sz w:val="21"/>
          <w:szCs w:val="21"/>
          <w:vertAlign w:val="superscript"/>
        </w:rPr>
        <w:t>3</w:t>
      </w:r>
      <w:r>
        <w:rPr>
          <w:rFonts w:ascii="Times New Roman" w:eastAsiaTheme="minorEastAsia" w:hAnsiTheme="minorEastAsia"/>
          <w:bCs/>
          <w:color w:val="000000" w:themeColor="text1"/>
          <w:sz w:val="21"/>
          <w:szCs w:val="21"/>
        </w:rPr>
        <w:t>，符合《</w:t>
      </w:r>
      <w:r>
        <w:rPr>
          <w:rFonts w:ascii="Times New Roman" w:eastAsiaTheme="minorEastAsia" w:hAnsiTheme="minorEastAsia" w:hint="eastAsia"/>
          <w:bCs/>
          <w:color w:val="000000" w:themeColor="text1"/>
          <w:sz w:val="21"/>
          <w:szCs w:val="21"/>
        </w:rPr>
        <w:t>豫环攻坚</w:t>
      </w:r>
      <w:r>
        <w:rPr>
          <w:rFonts w:ascii="Times New Roman" w:eastAsiaTheme="minorEastAsia" w:hAnsiTheme="minorEastAsia" w:hint="eastAsia"/>
          <w:bCs/>
          <w:color w:val="000000" w:themeColor="text1"/>
          <w:sz w:val="21"/>
          <w:szCs w:val="21"/>
        </w:rPr>
        <w:t>[2017]162</w:t>
      </w:r>
      <w:r>
        <w:rPr>
          <w:rFonts w:ascii="Times New Roman" w:eastAsiaTheme="minorEastAsia" w:hAnsiTheme="minorEastAsia" w:hint="eastAsia"/>
          <w:bCs/>
          <w:color w:val="000000" w:themeColor="text1"/>
          <w:sz w:val="21"/>
          <w:szCs w:val="21"/>
        </w:rPr>
        <w:t>号文</w:t>
      </w:r>
      <w:r>
        <w:rPr>
          <w:rFonts w:ascii="Times New Roman" w:eastAsiaTheme="minorEastAsia" w:hAnsiTheme="minorEastAsia"/>
          <w:bCs/>
          <w:color w:val="000000" w:themeColor="text1"/>
          <w:sz w:val="21"/>
          <w:szCs w:val="21"/>
        </w:rPr>
        <w:t>》</w:t>
      </w:r>
      <w:r>
        <w:rPr>
          <w:rFonts w:ascii="Times New Roman" w:eastAsiaTheme="minorEastAsia" w:hAnsiTheme="minorEastAsia" w:hint="eastAsia"/>
          <w:bCs/>
          <w:color w:val="000000" w:themeColor="text1"/>
          <w:sz w:val="21"/>
          <w:szCs w:val="21"/>
        </w:rPr>
        <w:t>工业企业边界挥发性有机物排放建议值的要求</w:t>
      </w:r>
      <w:r>
        <w:rPr>
          <w:rFonts w:ascii="Times New Roman" w:eastAsiaTheme="minorEastAsia" w:hAnsiTheme="minorEastAsia"/>
          <w:bCs/>
          <w:color w:val="000000" w:themeColor="text1"/>
          <w:sz w:val="21"/>
          <w:szCs w:val="21"/>
        </w:rPr>
        <w:t>（</w:t>
      </w:r>
      <w:r>
        <w:rPr>
          <w:rFonts w:ascii="Times New Roman" w:eastAsiaTheme="minorEastAsia" w:hAnsiTheme="minorEastAsia" w:hint="eastAsia"/>
          <w:bCs/>
          <w:color w:val="000000" w:themeColor="text1"/>
          <w:sz w:val="21"/>
          <w:szCs w:val="21"/>
        </w:rPr>
        <w:t>非甲烷总烃</w:t>
      </w:r>
      <w:r>
        <w:rPr>
          <w:rFonts w:ascii="Times New Roman" w:eastAsiaTheme="minorEastAsia" w:hAnsiTheme="minorEastAsia" w:hint="eastAsia"/>
          <w:bCs/>
          <w:color w:val="000000" w:themeColor="text1"/>
          <w:sz w:val="21"/>
          <w:szCs w:val="21"/>
        </w:rPr>
        <w:t>2</w:t>
      </w:r>
      <w:r>
        <w:rPr>
          <w:rFonts w:ascii="Times New Roman" w:eastAsiaTheme="minorEastAsia" w:hAnsiTheme="minorEastAsia"/>
          <w:bCs/>
          <w:color w:val="000000" w:themeColor="text1"/>
          <w:sz w:val="21"/>
          <w:szCs w:val="21"/>
        </w:rPr>
        <w:t>.0</w:t>
      </w:r>
      <w:r>
        <w:rPr>
          <w:rFonts w:ascii="Times New Roman" w:eastAsiaTheme="minorEastAsia" w:hAnsi="Times New Roman"/>
          <w:bCs/>
          <w:color w:val="000000" w:themeColor="text1"/>
          <w:sz w:val="21"/>
          <w:szCs w:val="21"/>
        </w:rPr>
        <w:t>mg/m</w:t>
      </w:r>
      <w:r>
        <w:rPr>
          <w:rFonts w:ascii="Times New Roman" w:eastAsiaTheme="minorEastAsia" w:hAnsi="Times New Roman"/>
          <w:bCs/>
          <w:color w:val="000000" w:themeColor="text1"/>
          <w:sz w:val="21"/>
          <w:szCs w:val="21"/>
          <w:vertAlign w:val="superscript"/>
        </w:rPr>
        <w:t>3</w:t>
      </w:r>
      <w:r>
        <w:rPr>
          <w:rFonts w:ascii="Times New Roman" w:eastAsiaTheme="minorEastAsia" w:hAnsiTheme="minorEastAsia"/>
          <w:bCs/>
          <w:color w:val="000000" w:themeColor="text1"/>
          <w:sz w:val="21"/>
          <w:szCs w:val="21"/>
        </w:rPr>
        <w:t>）</w:t>
      </w:r>
      <w:r>
        <w:rPr>
          <w:rFonts w:ascii="Times New Roman" w:eastAsiaTheme="minorEastAsia" w:hAnsiTheme="minorEastAsia" w:hint="eastAsia"/>
          <w:bCs/>
          <w:color w:val="000000" w:themeColor="text1"/>
          <w:sz w:val="21"/>
          <w:szCs w:val="21"/>
        </w:rPr>
        <w:t>。</w:t>
      </w:r>
    </w:p>
    <w:p w:rsidR="00655BA6" w:rsidRDefault="00534148">
      <w:pPr>
        <w:pStyle w:val="11"/>
        <w:widowControl w:val="0"/>
        <w:snapToGrid w:val="0"/>
        <w:spacing w:before="0" w:beforeAutospacing="0" w:after="0" w:afterAutospacing="0" w:line="360" w:lineRule="exact"/>
        <w:ind w:firstLineChars="200" w:firstLine="420"/>
        <w:jc w:val="both"/>
        <w:outlineLvl w:val="0"/>
        <w:rPr>
          <w:rFonts w:ascii="Times New Roman" w:hAnsi="Times New Roman"/>
          <w:color w:val="000000" w:themeColor="text1"/>
          <w:sz w:val="21"/>
          <w:szCs w:val="21"/>
        </w:rPr>
      </w:pP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3</w:t>
      </w:r>
      <w:r>
        <w:rPr>
          <w:rFonts w:ascii="Times New Roman" w:hAnsi="Times New Roman" w:hint="eastAsia"/>
          <w:color w:val="000000" w:themeColor="text1"/>
          <w:sz w:val="21"/>
          <w:szCs w:val="21"/>
        </w:rPr>
        <w:t>）厂界噪声</w:t>
      </w:r>
    </w:p>
    <w:p w:rsidR="00655BA6" w:rsidRDefault="00534148">
      <w:pPr>
        <w:pStyle w:val="11"/>
        <w:widowControl w:val="0"/>
        <w:snapToGrid w:val="0"/>
        <w:spacing w:before="0" w:beforeAutospacing="0" w:after="0" w:afterAutospacing="0"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验收监测期间，公司厂界噪声昼间测定值范围为</w:t>
      </w:r>
      <w:r>
        <w:rPr>
          <w:rFonts w:ascii="Times New Roman" w:hAnsi="Times New Roman" w:hint="eastAsia"/>
          <w:color w:val="000000" w:themeColor="text1"/>
          <w:sz w:val="21"/>
          <w:szCs w:val="21"/>
        </w:rPr>
        <w:t>54.4~59.1dB(A)</w:t>
      </w:r>
      <w:r>
        <w:rPr>
          <w:rFonts w:ascii="Times New Roman" w:hAnsi="Times New Roman" w:hint="eastAsia"/>
          <w:color w:val="000000" w:themeColor="text1"/>
          <w:sz w:val="21"/>
          <w:szCs w:val="21"/>
        </w:rPr>
        <w:t>，夜间为</w:t>
      </w:r>
      <w:r>
        <w:rPr>
          <w:rFonts w:ascii="Times New Roman" w:hAnsi="Times New Roman" w:hint="eastAsia"/>
          <w:color w:val="000000" w:themeColor="text1"/>
          <w:sz w:val="21"/>
          <w:szCs w:val="21"/>
        </w:rPr>
        <w:t>44.3~48.7dB(A)</w:t>
      </w:r>
      <w:r>
        <w:rPr>
          <w:rFonts w:ascii="Times New Roman" w:hAnsi="Times New Roman" w:hint="eastAsia"/>
          <w:color w:val="000000" w:themeColor="text1"/>
          <w:sz w:val="21"/>
          <w:szCs w:val="21"/>
        </w:rPr>
        <w:t>，昼、夜间噪声测定值均符合《工业企业厂界环境噪声排放标准》（</w:t>
      </w:r>
      <w:r>
        <w:rPr>
          <w:rFonts w:ascii="Times New Roman" w:hAnsi="Times New Roman" w:hint="eastAsia"/>
          <w:color w:val="000000" w:themeColor="text1"/>
          <w:sz w:val="21"/>
          <w:szCs w:val="21"/>
        </w:rPr>
        <w:t>GB12348-2008</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3</w:t>
      </w:r>
      <w:r>
        <w:rPr>
          <w:rFonts w:ascii="Times New Roman" w:hAnsi="Times New Roman" w:hint="eastAsia"/>
          <w:color w:val="000000" w:themeColor="text1"/>
          <w:sz w:val="21"/>
          <w:szCs w:val="21"/>
        </w:rPr>
        <w:t>类标准限值要求（昼间</w:t>
      </w:r>
      <w:r>
        <w:rPr>
          <w:rFonts w:ascii="Times New Roman" w:hAnsi="Times New Roman" w:hint="eastAsia"/>
          <w:color w:val="000000" w:themeColor="text1"/>
          <w:sz w:val="21"/>
          <w:szCs w:val="21"/>
        </w:rPr>
        <w:t>65dB</w:t>
      </w:r>
      <w:r>
        <w:rPr>
          <w:rFonts w:ascii="Times New Roman" w:hAnsi="Times New Roman" w:hint="eastAsia"/>
          <w:color w:val="000000" w:themeColor="text1"/>
          <w:sz w:val="21"/>
          <w:szCs w:val="21"/>
        </w:rPr>
        <w:t>、夜间</w:t>
      </w:r>
      <w:r>
        <w:rPr>
          <w:rFonts w:ascii="Times New Roman" w:hAnsi="Times New Roman" w:hint="eastAsia"/>
          <w:color w:val="000000" w:themeColor="text1"/>
          <w:sz w:val="21"/>
          <w:szCs w:val="21"/>
        </w:rPr>
        <w:t>55dB</w:t>
      </w:r>
      <w:r>
        <w:rPr>
          <w:rFonts w:ascii="Times New Roman" w:hAnsi="Times New Roman" w:hint="eastAsia"/>
          <w:color w:val="000000" w:themeColor="text1"/>
          <w:sz w:val="21"/>
          <w:szCs w:val="21"/>
        </w:rPr>
        <w:t>）。</w:t>
      </w:r>
    </w:p>
    <w:p w:rsidR="00655BA6" w:rsidRDefault="00534148">
      <w:pPr>
        <w:pStyle w:val="11"/>
        <w:widowControl w:val="0"/>
        <w:snapToGrid w:val="0"/>
        <w:spacing w:before="0" w:beforeAutospacing="0" w:after="0" w:afterAutospacing="0" w:line="360" w:lineRule="exact"/>
        <w:ind w:firstLineChars="200" w:firstLine="420"/>
        <w:jc w:val="both"/>
        <w:outlineLvl w:val="0"/>
        <w:rPr>
          <w:rFonts w:ascii="Times New Roman" w:hAnsi="Times New Roman"/>
          <w:color w:val="000000" w:themeColor="text1"/>
          <w:sz w:val="21"/>
          <w:szCs w:val="21"/>
        </w:rPr>
      </w:pPr>
      <w:r>
        <w:rPr>
          <w:rFonts w:ascii="Times New Roman" w:hAnsi="Times New Roman" w:hint="eastAsia"/>
          <w:color w:val="000000" w:themeColor="text1"/>
          <w:sz w:val="21"/>
          <w:szCs w:val="21"/>
        </w:rPr>
        <w:t>（</w:t>
      </w:r>
      <w:r>
        <w:rPr>
          <w:rFonts w:ascii="Times New Roman" w:hAnsi="Times New Roman" w:cs="Times New Roman" w:hint="eastAsia"/>
          <w:bCs/>
          <w:color w:val="000000" w:themeColor="text1"/>
          <w:sz w:val="21"/>
          <w:szCs w:val="21"/>
        </w:rPr>
        <w:t>4</w:t>
      </w:r>
      <w:r>
        <w:rPr>
          <w:rFonts w:ascii="Times New Roman" w:hAnsi="Times New Roman" w:cs="Times New Roman" w:hint="eastAsia"/>
          <w:bCs/>
          <w:color w:val="000000" w:themeColor="text1"/>
          <w:sz w:val="21"/>
          <w:szCs w:val="21"/>
        </w:rPr>
        <w:t>）污染物排放总量</w:t>
      </w:r>
    </w:p>
    <w:p w:rsidR="00655BA6" w:rsidRDefault="00534148">
      <w:pPr>
        <w:pStyle w:val="11"/>
        <w:widowControl w:val="0"/>
        <w:snapToGrid w:val="0"/>
        <w:spacing w:before="0" w:beforeAutospacing="0" w:after="0" w:afterAutospacing="0"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本项目</w:t>
      </w:r>
      <w:r>
        <w:rPr>
          <w:rFonts w:ascii="Times New Roman" w:hAnsi="Times New Roman"/>
          <w:color w:val="000000" w:themeColor="text1"/>
          <w:sz w:val="21"/>
          <w:szCs w:val="21"/>
        </w:rPr>
        <w:t>COD</w:t>
      </w:r>
      <w:r>
        <w:rPr>
          <w:rFonts w:ascii="Times New Roman" w:hAnsi="Times New Roman" w:hint="eastAsia"/>
          <w:color w:val="000000" w:themeColor="text1"/>
          <w:sz w:val="21"/>
          <w:szCs w:val="21"/>
        </w:rPr>
        <w:t>排放总量为</w:t>
      </w:r>
      <w:r>
        <w:rPr>
          <w:rFonts w:ascii="Times New Roman" w:hAnsi="Times New Roman"/>
          <w:color w:val="000000" w:themeColor="text1"/>
          <w:sz w:val="21"/>
          <w:szCs w:val="21"/>
        </w:rPr>
        <w:t>0.0325t/a</w:t>
      </w:r>
      <w:r>
        <w:rPr>
          <w:rFonts w:ascii="Times New Roman" w:hAnsi="Times New Roman" w:hint="eastAsia"/>
          <w:color w:val="000000" w:themeColor="text1"/>
          <w:sz w:val="21"/>
          <w:szCs w:val="21"/>
        </w:rPr>
        <w:t>，氨氮排放总量为</w:t>
      </w:r>
      <w:r>
        <w:rPr>
          <w:rFonts w:ascii="Times New Roman" w:hAnsi="Times New Roman"/>
          <w:color w:val="000000" w:themeColor="text1"/>
          <w:sz w:val="21"/>
          <w:szCs w:val="21"/>
        </w:rPr>
        <w:t>0.</w:t>
      </w:r>
      <w:r>
        <w:rPr>
          <w:rFonts w:ascii="Times New Roman" w:hAnsi="Times New Roman" w:hint="eastAsia"/>
          <w:color w:val="000000" w:themeColor="text1"/>
          <w:sz w:val="21"/>
          <w:szCs w:val="21"/>
        </w:rPr>
        <w:t>0</w:t>
      </w:r>
      <w:r>
        <w:rPr>
          <w:rFonts w:ascii="Times New Roman" w:hAnsi="Times New Roman"/>
          <w:color w:val="000000" w:themeColor="text1"/>
          <w:sz w:val="21"/>
          <w:szCs w:val="21"/>
        </w:rPr>
        <w:t>04</w:t>
      </w:r>
      <w:r>
        <w:rPr>
          <w:rFonts w:ascii="Times New Roman" w:hAnsi="Times New Roman" w:hint="eastAsia"/>
          <w:color w:val="000000" w:themeColor="text1"/>
          <w:sz w:val="21"/>
          <w:szCs w:val="21"/>
        </w:rPr>
        <w:t>4</w:t>
      </w:r>
      <w:r>
        <w:rPr>
          <w:rFonts w:ascii="Times New Roman" w:hAnsi="Times New Roman"/>
          <w:color w:val="000000" w:themeColor="text1"/>
          <w:sz w:val="21"/>
          <w:szCs w:val="21"/>
        </w:rPr>
        <w:t>t/a</w:t>
      </w:r>
      <w:r>
        <w:rPr>
          <w:rFonts w:ascii="Times New Roman" w:hAnsi="Times New Roman" w:hint="eastAsia"/>
          <w:color w:val="000000" w:themeColor="text1"/>
          <w:sz w:val="21"/>
          <w:szCs w:val="21"/>
        </w:rPr>
        <w:t>，颗粒物排放总量为</w:t>
      </w:r>
      <w:r>
        <w:rPr>
          <w:rFonts w:ascii="Times New Roman" w:hAnsi="Times New Roman" w:hint="eastAsia"/>
          <w:color w:val="000000" w:themeColor="text1"/>
          <w:sz w:val="21"/>
          <w:szCs w:val="21"/>
        </w:rPr>
        <w:t>0.</w:t>
      </w:r>
      <w:r>
        <w:rPr>
          <w:rFonts w:ascii="Times New Roman" w:hAnsi="Times New Roman"/>
          <w:color w:val="000000" w:themeColor="text1"/>
          <w:sz w:val="21"/>
          <w:szCs w:val="21"/>
        </w:rPr>
        <w:t>27</w:t>
      </w:r>
      <w:r>
        <w:rPr>
          <w:rFonts w:ascii="Times New Roman" w:hAnsi="Times New Roman" w:hint="eastAsia"/>
          <w:color w:val="000000" w:themeColor="text1"/>
          <w:sz w:val="21"/>
          <w:szCs w:val="21"/>
        </w:rPr>
        <w:t>t/a</w:t>
      </w:r>
      <w:r>
        <w:rPr>
          <w:rFonts w:ascii="Times New Roman" w:hAnsi="Times New Roman" w:hint="eastAsia"/>
          <w:color w:val="000000" w:themeColor="text1"/>
          <w:sz w:val="21"/>
          <w:szCs w:val="21"/>
        </w:rPr>
        <w:t>，</w:t>
      </w:r>
      <w:r>
        <w:rPr>
          <w:rFonts w:ascii="Times New Roman" w:hAnsi="Times New Roman"/>
          <w:color w:val="000000" w:themeColor="text1"/>
          <w:sz w:val="21"/>
          <w:szCs w:val="21"/>
        </w:rPr>
        <w:t>VOCs</w:t>
      </w:r>
      <w:r>
        <w:rPr>
          <w:rFonts w:ascii="Times New Roman" w:hAnsi="Times New Roman" w:hint="eastAsia"/>
          <w:color w:val="000000" w:themeColor="text1"/>
          <w:sz w:val="21"/>
          <w:szCs w:val="21"/>
        </w:rPr>
        <w:t>排放总量为</w:t>
      </w:r>
      <w:r>
        <w:rPr>
          <w:rFonts w:ascii="Times New Roman" w:hAnsi="Times New Roman"/>
          <w:color w:val="000000" w:themeColor="text1"/>
          <w:sz w:val="21"/>
          <w:szCs w:val="21"/>
        </w:rPr>
        <w:t>1.584</w:t>
      </w:r>
      <w:r>
        <w:rPr>
          <w:rFonts w:ascii="Times New Roman" w:hAnsi="Times New Roman" w:hint="eastAsia"/>
          <w:color w:val="000000" w:themeColor="text1"/>
          <w:sz w:val="21"/>
          <w:szCs w:val="21"/>
        </w:rPr>
        <w:t>t/a</w:t>
      </w:r>
      <w:r>
        <w:rPr>
          <w:rFonts w:ascii="Times New Roman" w:hAnsi="Times New Roman" w:hint="eastAsia"/>
          <w:color w:val="000000" w:themeColor="text1"/>
          <w:sz w:val="21"/>
          <w:szCs w:val="21"/>
        </w:rPr>
        <w:t>，项目污染物排放满足环评批复及当前排污许可证总量控制的限值要求（</w:t>
      </w:r>
      <w:r>
        <w:rPr>
          <w:rFonts w:ascii="Times New Roman" w:hAnsi="Times New Roman" w:hint="eastAsia"/>
          <w:color w:val="000000" w:themeColor="text1"/>
          <w:sz w:val="21"/>
          <w:szCs w:val="21"/>
        </w:rPr>
        <w:t>COD</w:t>
      </w:r>
      <w:r>
        <w:rPr>
          <w:rFonts w:ascii="Times New Roman" w:hAnsi="Times New Roman"/>
          <w:color w:val="000000" w:themeColor="text1"/>
          <w:sz w:val="21"/>
          <w:szCs w:val="21"/>
        </w:rPr>
        <w:t>0.08</w:t>
      </w:r>
      <w:r>
        <w:rPr>
          <w:rFonts w:ascii="Times New Roman" w:hAnsi="Times New Roman" w:hint="eastAsia"/>
          <w:color w:val="000000" w:themeColor="text1"/>
          <w:sz w:val="21"/>
          <w:szCs w:val="21"/>
        </w:rPr>
        <w:t>t/a</w:t>
      </w:r>
      <w:r>
        <w:rPr>
          <w:rFonts w:ascii="Times New Roman" w:hAnsi="Times New Roman" w:hint="eastAsia"/>
          <w:color w:val="000000" w:themeColor="text1"/>
          <w:sz w:val="21"/>
          <w:szCs w:val="21"/>
        </w:rPr>
        <w:t>、氨氮</w:t>
      </w:r>
      <w:r>
        <w:rPr>
          <w:rFonts w:ascii="Times New Roman" w:hAnsi="Times New Roman"/>
          <w:color w:val="000000" w:themeColor="text1"/>
          <w:sz w:val="21"/>
          <w:szCs w:val="21"/>
        </w:rPr>
        <w:t>0.008</w:t>
      </w:r>
      <w:r>
        <w:rPr>
          <w:rFonts w:ascii="Times New Roman" w:hAnsi="Times New Roman" w:hint="eastAsia"/>
          <w:color w:val="000000" w:themeColor="text1"/>
          <w:sz w:val="21"/>
          <w:szCs w:val="21"/>
        </w:rPr>
        <w:t>t/a</w:t>
      </w:r>
      <w:r>
        <w:rPr>
          <w:rFonts w:ascii="Times New Roman" w:hAnsi="Times New Roman" w:hint="eastAsia"/>
          <w:color w:val="000000" w:themeColor="text1"/>
          <w:sz w:val="21"/>
          <w:szCs w:val="21"/>
        </w:rPr>
        <w:t>、颗粒物</w:t>
      </w:r>
      <w:r>
        <w:rPr>
          <w:rFonts w:ascii="Times New Roman" w:hAnsi="Times New Roman" w:hint="eastAsia"/>
          <w:color w:val="000000" w:themeColor="text1"/>
          <w:sz w:val="21"/>
          <w:szCs w:val="21"/>
        </w:rPr>
        <w:t>0</w:t>
      </w:r>
      <w:r>
        <w:rPr>
          <w:rFonts w:ascii="Times New Roman" w:hAnsi="Times New Roman"/>
          <w:color w:val="000000" w:themeColor="text1"/>
          <w:sz w:val="21"/>
          <w:szCs w:val="21"/>
        </w:rPr>
        <w:t>.27</w:t>
      </w:r>
      <w:r>
        <w:rPr>
          <w:rFonts w:ascii="Times New Roman" w:hAnsi="Times New Roman" w:hint="eastAsia"/>
          <w:color w:val="000000" w:themeColor="text1"/>
          <w:sz w:val="21"/>
          <w:szCs w:val="21"/>
        </w:rPr>
        <w:t>t/a</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V</w:t>
      </w:r>
      <w:r>
        <w:rPr>
          <w:rFonts w:ascii="Times New Roman" w:hAnsi="Times New Roman"/>
          <w:color w:val="000000" w:themeColor="text1"/>
          <w:sz w:val="21"/>
          <w:szCs w:val="21"/>
        </w:rPr>
        <w:t>OCs1.584</w:t>
      </w:r>
      <w:r>
        <w:rPr>
          <w:rFonts w:ascii="Times New Roman" w:hAnsi="Times New Roman" w:hint="eastAsia"/>
          <w:color w:val="000000" w:themeColor="text1"/>
          <w:sz w:val="21"/>
          <w:szCs w:val="21"/>
        </w:rPr>
        <w:t>t/a</w:t>
      </w:r>
      <w:r>
        <w:rPr>
          <w:rFonts w:ascii="Times New Roman" w:hAnsi="Times New Roman" w:hint="eastAsia"/>
          <w:color w:val="000000" w:themeColor="text1"/>
          <w:sz w:val="21"/>
          <w:szCs w:val="21"/>
        </w:rPr>
        <w:t>）。</w:t>
      </w:r>
    </w:p>
    <w:p w:rsidR="00655BA6" w:rsidRDefault="00534148">
      <w:pPr>
        <w:pStyle w:val="11"/>
        <w:widowControl w:val="0"/>
        <w:snapToGrid w:val="0"/>
        <w:spacing w:before="0" w:beforeAutospacing="0" w:after="0" w:afterAutospacing="0" w:line="360" w:lineRule="exact"/>
        <w:ind w:firstLineChars="200" w:firstLine="422"/>
        <w:jc w:val="both"/>
        <w:outlineLvl w:val="0"/>
        <w:rPr>
          <w:rFonts w:ascii="Times New Roman" w:hAnsi="Times New Roman"/>
          <w:b/>
          <w:color w:val="000000" w:themeColor="text1"/>
          <w:sz w:val="21"/>
          <w:szCs w:val="21"/>
        </w:rPr>
      </w:pPr>
      <w:r>
        <w:rPr>
          <w:rFonts w:ascii="Times New Roman" w:hAnsi="Times New Roman" w:hint="eastAsia"/>
          <w:b/>
          <w:color w:val="000000" w:themeColor="text1"/>
          <w:sz w:val="21"/>
          <w:szCs w:val="21"/>
        </w:rPr>
        <w:t>五、工程建设对环境的影响</w:t>
      </w:r>
    </w:p>
    <w:p w:rsidR="00655BA6" w:rsidRDefault="00534148">
      <w:pPr>
        <w:widowControl w:val="0"/>
        <w:spacing w:after="0" w:line="360" w:lineRule="exact"/>
        <w:ind w:firstLineChars="200" w:firstLine="420"/>
        <w:jc w:val="both"/>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1</w:t>
      </w:r>
      <w:r>
        <w:rPr>
          <w:rFonts w:ascii="Times New Roman" w:eastAsia="宋体" w:hAnsi="Times New Roman" w:hint="eastAsia"/>
          <w:color w:val="000000" w:themeColor="text1"/>
          <w:sz w:val="21"/>
          <w:szCs w:val="21"/>
        </w:rPr>
        <w:t>）环境空气</w:t>
      </w:r>
    </w:p>
    <w:p w:rsidR="00655BA6" w:rsidRDefault="00534148">
      <w:pPr>
        <w:pStyle w:val="11"/>
        <w:widowControl w:val="0"/>
        <w:snapToGrid w:val="0"/>
        <w:spacing w:before="0" w:beforeAutospacing="0" w:after="0" w:afterAutospacing="0"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验收监测期间，韩昌湖村、西寨村、荣村环境空气</w:t>
      </w:r>
      <w:r>
        <w:rPr>
          <w:rFonts w:ascii="Times New Roman" w:hAnsi="Times New Roman" w:hint="eastAsia"/>
          <w:color w:val="000000" w:themeColor="text1"/>
          <w:sz w:val="21"/>
          <w:szCs w:val="21"/>
        </w:rPr>
        <w:t>PM2.5</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PM10</w:t>
      </w:r>
      <w:r>
        <w:rPr>
          <w:rFonts w:ascii="Times New Roman" w:hAnsi="Times New Roman" w:hint="eastAsia"/>
          <w:color w:val="000000" w:themeColor="text1"/>
          <w:sz w:val="21"/>
          <w:szCs w:val="21"/>
        </w:rPr>
        <w:t>、二氧化硫、二氧化氮等污染物浓度满足《环境空气质量标准》（</w:t>
      </w:r>
      <w:r>
        <w:rPr>
          <w:rFonts w:ascii="Times New Roman" w:hAnsi="Times New Roman" w:hint="eastAsia"/>
          <w:color w:val="000000" w:themeColor="text1"/>
          <w:sz w:val="21"/>
          <w:szCs w:val="21"/>
        </w:rPr>
        <w:t>GB3095-2012</w:t>
      </w:r>
      <w:r>
        <w:rPr>
          <w:rFonts w:ascii="Times New Roman" w:hAnsi="Times New Roman" w:hint="eastAsia"/>
          <w:color w:val="000000" w:themeColor="text1"/>
          <w:sz w:val="21"/>
          <w:szCs w:val="21"/>
        </w:rPr>
        <w:t>）二级标准限值要求；非甲烷总烃浓度满足《环境空气质量非甲烷总烃限值》（</w:t>
      </w:r>
      <w:r>
        <w:rPr>
          <w:rFonts w:ascii="Times New Roman" w:hAnsi="Times New Roman" w:hint="eastAsia"/>
          <w:color w:val="000000" w:themeColor="text1"/>
          <w:sz w:val="21"/>
          <w:szCs w:val="21"/>
        </w:rPr>
        <w:t>DB13-12507172</w:t>
      </w:r>
      <w:r>
        <w:rPr>
          <w:rFonts w:ascii="Times New Roman" w:hAnsi="Times New Roman" w:hint="eastAsia"/>
          <w:color w:val="000000" w:themeColor="text1"/>
          <w:sz w:val="21"/>
          <w:szCs w:val="21"/>
        </w:rPr>
        <w:t>）限值要求；苯乙烯、丙烯腈和甲苯均满足</w:t>
      </w:r>
      <w:r>
        <w:rPr>
          <w:rFonts w:ascii="Times New Roman" w:hAnsi="Times New Roman" w:hint="eastAsia"/>
          <w:color w:val="000000" w:themeColor="text1"/>
          <w:sz w:val="21"/>
          <w:szCs w:val="21"/>
        </w:rPr>
        <w:t>HJ 2.2</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2018</w:t>
      </w:r>
      <w:r>
        <w:rPr>
          <w:rFonts w:ascii="Times New Roman" w:hAnsi="Times New Roman" w:hint="eastAsia"/>
          <w:color w:val="000000" w:themeColor="text1"/>
          <w:sz w:val="21"/>
          <w:szCs w:val="21"/>
        </w:rPr>
        <w:t>附录</w:t>
      </w:r>
      <w:r>
        <w:rPr>
          <w:rFonts w:ascii="Times New Roman" w:hAnsi="Times New Roman" w:hint="eastAsia"/>
          <w:color w:val="000000" w:themeColor="text1"/>
          <w:sz w:val="21"/>
          <w:szCs w:val="21"/>
        </w:rPr>
        <w:t>D</w:t>
      </w:r>
      <w:r>
        <w:rPr>
          <w:rFonts w:ascii="Times New Roman" w:hAnsi="Times New Roman" w:hint="eastAsia"/>
          <w:color w:val="000000" w:themeColor="text1"/>
          <w:sz w:val="21"/>
          <w:szCs w:val="21"/>
        </w:rPr>
        <w:t>其他污染物空气质量浓度参考限值的要求。</w:t>
      </w:r>
    </w:p>
    <w:p w:rsidR="00655BA6" w:rsidRDefault="00534148">
      <w:pPr>
        <w:widowControl w:val="0"/>
        <w:spacing w:after="0" w:line="360" w:lineRule="exact"/>
        <w:ind w:firstLineChars="200" w:firstLine="420"/>
        <w:jc w:val="both"/>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2</w:t>
      </w:r>
      <w:r>
        <w:rPr>
          <w:rFonts w:ascii="Times New Roman" w:eastAsia="宋体" w:hAnsi="Times New Roman" w:hint="eastAsia"/>
          <w:color w:val="000000" w:themeColor="text1"/>
          <w:sz w:val="21"/>
          <w:szCs w:val="21"/>
        </w:rPr>
        <w:t>）地下水</w:t>
      </w:r>
    </w:p>
    <w:p w:rsidR="00655BA6" w:rsidRDefault="00534148">
      <w:pPr>
        <w:widowControl w:val="0"/>
        <w:spacing w:after="0" w:line="360" w:lineRule="exact"/>
        <w:ind w:firstLineChars="200" w:firstLine="420"/>
        <w:jc w:val="both"/>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验收监测期间，厂区周边敏感目标韩昌湖村、西寨村、大河寨村地下水各监测因子均满足《地</w:t>
      </w:r>
      <w:r>
        <w:rPr>
          <w:rFonts w:ascii="Times New Roman" w:eastAsia="宋体" w:hAnsi="Times New Roman" w:hint="eastAsia"/>
          <w:color w:val="000000" w:themeColor="text1"/>
          <w:sz w:val="21"/>
          <w:szCs w:val="21"/>
        </w:rPr>
        <w:lastRenderedPageBreak/>
        <w:t>下水质量标准》（</w:t>
      </w:r>
      <w:r>
        <w:rPr>
          <w:rFonts w:ascii="Times New Roman" w:eastAsia="宋体" w:hAnsi="Times New Roman" w:hint="eastAsia"/>
          <w:color w:val="000000" w:themeColor="text1"/>
          <w:sz w:val="21"/>
          <w:szCs w:val="21"/>
        </w:rPr>
        <w:t>GB/T14848-2017</w:t>
      </w:r>
      <w:r>
        <w:rPr>
          <w:rFonts w:ascii="Times New Roman" w:eastAsia="宋体" w:hAnsi="Times New Roman" w:hint="eastAsia"/>
          <w:color w:val="000000" w:themeColor="text1"/>
          <w:sz w:val="21"/>
          <w:szCs w:val="21"/>
        </w:rPr>
        <w:t>）Ⅲ类标准要求。</w:t>
      </w:r>
    </w:p>
    <w:p w:rsidR="00655BA6" w:rsidRDefault="00534148">
      <w:pPr>
        <w:widowControl w:val="0"/>
        <w:spacing w:after="0" w:line="360" w:lineRule="exact"/>
        <w:ind w:firstLineChars="200" w:firstLine="420"/>
        <w:jc w:val="both"/>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3</w:t>
      </w:r>
      <w:r>
        <w:rPr>
          <w:rFonts w:ascii="Times New Roman" w:eastAsia="宋体" w:hAnsi="Times New Roman" w:hint="eastAsia"/>
          <w:color w:val="000000" w:themeColor="text1"/>
          <w:sz w:val="21"/>
          <w:szCs w:val="21"/>
        </w:rPr>
        <w:t>）固</w:t>
      </w:r>
      <w:r>
        <w:rPr>
          <w:rFonts w:ascii="Times New Roman" w:eastAsia="宋体" w:hAnsi="Times New Roman" w:hint="eastAsia"/>
          <w:color w:val="000000" w:themeColor="text1"/>
          <w:sz w:val="21"/>
          <w:szCs w:val="21"/>
        </w:rPr>
        <w:t>废</w:t>
      </w:r>
    </w:p>
    <w:p w:rsidR="00655BA6" w:rsidRDefault="00534148">
      <w:pPr>
        <w:widowControl w:val="0"/>
        <w:spacing w:after="0" w:line="360" w:lineRule="exact"/>
        <w:ind w:firstLineChars="200" w:firstLine="420"/>
        <w:jc w:val="both"/>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项目产生的固体废物均能得到妥善的处理和处置，对周围环境造成的影响较小。</w:t>
      </w:r>
    </w:p>
    <w:p w:rsidR="00655BA6" w:rsidRDefault="00534148">
      <w:pPr>
        <w:widowControl w:val="0"/>
        <w:spacing w:after="0" w:line="360" w:lineRule="exact"/>
        <w:ind w:firstLineChars="200" w:firstLine="420"/>
        <w:jc w:val="both"/>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4</w:t>
      </w:r>
      <w:r>
        <w:rPr>
          <w:rFonts w:ascii="Times New Roman" w:eastAsia="宋体" w:hAnsi="Times New Roman" w:hint="eastAsia"/>
          <w:color w:val="000000" w:themeColor="text1"/>
          <w:sz w:val="21"/>
          <w:szCs w:val="21"/>
        </w:rPr>
        <w:t>）噪声</w:t>
      </w:r>
    </w:p>
    <w:p w:rsidR="00655BA6" w:rsidRDefault="00534148">
      <w:pPr>
        <w:widowControl w:val="0"/>
        <w:spacing w:after="0" w:line="360" w:lineRule="exact"/>
        <w:ind w:firstLineChars="200" w:firstLine="420"/>
        <w:jc w:val="both"/>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项目</w:t>
      </w:r>
      <w:r>
        <w:rPr>
          <w:rFonts w:ascii="Times New Roman" w:eastAsia="宋体" w:hAnsi="Times New Roman"/>
          <w:color w:val="000000" w:themeColor="text1"/>
          <w:sz w:val="21"/>
          <w:szCs w:val="21"/>
        </w:rPr>
        <w:t>厂界噪声可以满足《工业企业厂界环境噪声排放标准》（</w:t>
      </w:r>
      <w:r>
        <w:rPr>
          <w:rFonts w:ascii="Times New Roman" w:eastAsia="宋体" w:hAnsi="Times New Roman"/>
          <w:color w:val="000000" w:themeColor="text1"/>
          <w:sz w:val="21"/>
          <w:szCs w:val="21"/>
        </w:rPr>
        <w:t>GB12348-2008</w:t>
      </w:r>
      <w:r>
        <w:rPr>
          <w:rFonts w:ascii="Times New Roman" w:eastAsia="宋体" w:hAnsi="Times New Roman"/>
          <w:color w:val="000000" w:themeColor="text1"/>
          <w:sz w:val="21"/>
          <w:szCs w:val="21"/>
        </w:rPr>
        <w:t>）</w:t>
      </w:r>
      <w:r>
        <w:rPr>
          <w:rFonts w:ascii="Times New Roman" w:eastAsia="宋体" w:hAnsi="Times New Roman" w:hint="eastAsia"/>
          <w:color w:val="000000" w:themeColor="text1"/>
          <w:sz w:val="21"/>
          <w:szCs w:val="21"/>
        </w:rPr>
        <w:t>3</w:t>
      </w:r>
      <w:r>
        <w:rPr>
          <w:rFonts w:ascii="Times New Roman" w:eastAsia="宋体" w:hAnsi="Times New Roman"/>
          <w:color w:val="000000" w:themeColor="text1"/>
          <w:sz w:val="21"/>
          <w:szCs w:val="21"/>
        </w:rPr>
        <w:t>类标准要求</w:t>
      </w:r>
      <w:r>
        <w:rPr>
          <w:rFonts w:ascii="Times New Roman" w:eastAsia="宋体" w:hAnsi="Times New Roman" w:hint="eastAsia"/>
          <w:color w:val="000000" w:themeColor="text1"/>
          <w:sz w:val="21"/>
          <w:szCs w:val="21"/>
        </w:rPr>
        <w:t>，对周围环境影响很小。</w:t>
      </w:r>
    </w:p>
    <w:p w:rsidR="00655BA6" w:rsidRDefault="00534148">
      <w:pPr>
        <w:pStyle w:val="11"/>
        <w:widowControl w:val="0"/>
        <w:snapToGrid w:val="0"/>
        <w:spacing w:before="0" w:beforeAutospacing="0" w:after="0" w:afterAutospacing="0" w:line="360" w:lineRule="exact"/>
        <w:ind w:firstLineChars="200" w:firstLine="422"/>
        <w:jc w:val="both"/>
        <w:outlineLvl w:val="0"/>
        <w:rPr>
          <w:rFonts w:ascii="Times New Roman" w:hAnsi="Times New Roman"/>
          <w:b/>
          <w:color w:val="000000" w:themeColor="text1"/>
          <w:sz w:val="21"/>
          <w:szCs w:val="21"/>
        </w:rPr>
      </w:pPr>
      <w:r>
        <w:rPr>
          <w:rFonts w:ascii="Times New Roman" w:hAnsi="Times New Roman" w:hint="eastAsia"/>
          <w:b/>
          <w:color w:val="000000" w:themeColor="text1"/>
          <w:sz w:val="21"/>
          <w:szCs w:val="21"/>
        </w:rPr>
        <w:t>六、验收结论</w:t>
      </w:r>
    </w:p>
    <w:p w:rsidR="00655BA6" w:rsidRDefault="00534148">
      <w:pPr>
        <w:pStyle w:val="11"/>
        <w:widowControl w:val="0"/>
        <w:snapToGrid w:val="0"/>
        <w:spacing w:before="0" w:beforeAutospacing="0" w:after="0" w:afterAutospacing="0" w:line="360" w:lineRule="exact"/>
        <w:ind w:firstLineChars="200" w:firstLine="420"/>
        <w:jc w:val="both"/>
        <w:outlineLvl w:val="0"/>
        <w:rPr>
          <w:rFonts w:ascii="Times New Roman" w:hAnsi="Times New Roman"/>
          <w:color w:val="000000" w:themeColor="text1"/>
          <w:sz w:val="21"/>
          <w:szCs w:val="21"/>
        </w:rPr>
      </w:pPr>
      <w:r>
        <w:rPr>
          <w:rFonts w:ascii="Times New Roman" w:hAnsi="Times New Roman" w:hint="eastAsia"/>
          <w:color w:val="000000" w:themeColor="text1"/>
          <w:sz w:val="21"/>
          <w:szCs w:val="21"/>
        </w:rPr>
        <w:t>本项目建设的性质、规模、建设地点、生产工艺、设备等与原环评一致，噪声环境保护措施有所调整，但厂界噪声经监测均达标。</w:t>
      </w:r>
      <w:r>
        <w:rPr>
          <w:rFonts w:ascii="Times New Roman" w:hAnsi="Times New Roman"/>
          <w:color w:val="000000" w:themeColor="text1"/>
          <w:sz w:val="21"/>
          <w:szCs w:val="21"/>
        </w:rPr>
        <w:t>建设单位按照环境影响报告</w:t>
      </w:r>
      <w:r>
        <w:rPr>
          <w:rFonts w:ascii="Times New Roman" w:hAnsi="Times New Roman" w:hint="eastAsia"/>
          <w:color w:val="000000" w:themeColor="text1"/>
          <w:sz w:val="21"/>
          <w:szCs w:val="21"/>
        </w:rPr>
        <w:t>书</w:t>
      </w:r>
      <w:r>
        <w:rPr>
          <w:rFonts w:ascii="Times New Roman" w:hAnsi="Times New Roman"/>
          <w:color w:val="000000" w:themeColor="text1"/>
          <w:sz w:val="21"/>
          <w:szCs w:val="21"/>
        </w:rPr>
        <w:t>及批复要求，环境保护设施与主体工程同时设计、同时施工、同时投产使用。</w:t>
      </w:r>
      <w:r>
        <w:rPr>
          <w:rFonts w:ascii="Times New Roman" w:hAnsi="Times New Roman" w:hint="eastAsia"/>
          <w:color w:val="000000" w:themeColor="text1"/>
          <w:sz w:val="21"/>
          <w:szCs w:val="21"/>
        </w:rPr>
        <w:t>验收监测数据合理有效，</w:t>
      </w:r>
      <w:r>
        <w:rPr>
          <w:rFonts w:ascii="Times New Roman" w:hAnsi="Times New Roman"/>
          <w:color w:val="000000" w:themeColor="text1"/>
          <w:sz w:val="21"/>
          <w:szCs w:val="21"/>
        </w:rPr>
        <w:t>验收监测报告编制符合建设项目竣工环境保护技术规范；根据该报告，各污染源和厂界污染物排放能够达到排放标准要求，主要污染物排放总量不超过总量控制指标。验收工作组</w:t>
      </w:r>
      <w:r>
        <w:rPr>
          <w:rFonts w:ascii="Times New Roman" w:hAnsi="Times New Roman" w:hint="eastAsia"/>
          <w:color w:val="000000" w:themeColor="text1"/>
          <w:sz w:val="21"/>
          <w:szCs w:val="21"/>
        </w:rPr>
        <w:t>原则</w:t>
      </w:r>
      <w:r>
        <w:rPr>
          <w:rFonts w:ascii="Times New Roman" w:hAnsi="Times New Roman"/>
          <w:color w:val="000000" w:themeColor="text1"/>
          <w:sz w:val="21"/>
          <w:szCs w:val="21"/>
        </w:rPr>
        <w:t>同意本项目通过竣工</w:t>
      </w:r>
      <w:r>
        <w:rPr>
          <w:rFonts w:ascii="Times New Roman" w:hAnsi="Times New Roman" w:hint="eastAsia"/>
          <w:color w:val="000000" w:themeColor="text1"/>
          <w:sz w:val="21"/>
          <w:szCs w:val="21"/>
        </w:rPr>
        <w:t>环境保护</w:t>
      </w:r>
      <w:r>
        <w:rPr>
          <w:rFonts w:ascii="Times New Roman" w:hAnsi="Times New Roman"/>
          <w:color w:val="000000" w:themeColor="text1"/>
          <w:sz w:val="21"/>
          <w:szCs w:val="21"/>
        </w:rPr>
        <w:t>验收。</w:t>
      </w:r>
    </w:p>
    <w:p w:rsidR="00655BA6" w:rsidRDefault="00534148">
      <w:pPr>
        <w:pStyle w:val="11"/>
        <w:widowControl w:val="0"/>
        <w:numPr>
          <w:ilvl w:val="0"/>
          <w:numId w:val="2"/>
        </w:numPr>
        <w:snapToGrid w:val="0"/>
        <w:spacing w:before="0" w:beforeAutospacing="0" w:after="0" w:afterAutospacing="0" w:line="360" w:lineRule="exact"/>
        <w:ind w:firstLineChars="200" w:firstLine="422"/>
        <w:jc w:val="both"/>
        <w:outlineLvl w:val="0"/>
        <w:rPr>
          <w:rFonts w:ascii="Times New Roman" w:hAnsi="Times New Roman"/>
          <w:b/>
          <w:color w:val="000000" w:themeColor="text1"/>
          <w:sz w:val="21"/>
          <w:szCs w:val="21"/>
        </w:rPr>
      </w:pPr>
      <w:r>
        <w:rPr>
          <w:rFonts w:ascii="Times New Roman" w:hAnsi="Times New Roman" w:hint="eastAsia"/>
          <w:b/>
          <w:color w:val="000000" w:themeColor="text1"/>
          <w:sz w:val="21"/>
          <w:szCs w:val="21"/>
        </w:rPr>
        <w:t>后续管理要求</w:t>
      </w:r>
    </w:p>
    <w:p w:rsidR="00655BA6" w:rsidRDefault="00534148">
      <w:pPr>
        <w:pStyle w:val="11"/>
        <w:widowControl w:val="0"/>
        <w:numPr>
          <w:ilvl w:val="0"/>
          <w:numId w:val="3"/>
        </w:numPr>
        <w:adjustRightInd w:val="0"/>
        <w:snapToGrid w:val="0"/>
        <w:spacing w:before="0" w:beforeAutospacing="0" w:after="0" w:afterAutospacing="0"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进一步完善拉丝造粒车间的废气收集系统，减少</w:t>
      </w:r>
      <w:r>
        <w:rPr>
          <w:rFonts w:ascii="Times New Roman" w:hAnsi="Times New Roman" w:hint="eastAsia"/>
          <w:color w:val="000000" w:themeColor="text1"/>
          <w:sz w:val="21"/>
          <w:szCs w:val="21"/>
        </w:rPr>
        <w:t>VOCs</w:t>
      </w:r>
      <w:r>
        <w:rPr>
          <w:rFonts w:ascii="Times New Roman" w:hAnsi="Times New Roman" w:hint="eastAsia"/>
          <w:color w:val="000000" w:themeColor="text1"/>
          <w:sz w:val="21"/>
          <w:szCs w:val="21"/>
        </w:rPr>
        <w:t>无组织排放。</w:t>
      </w:r>
    </w:p>
    <w:p w:rsidR="00655BA6" w:rsidRDefault="00534148">
      <w:pPr>
        <w:pStyle w:val="11"/>
        <w:widowControl w:val="0"/>
        <w:numPr>
          <w:ilvl w:val="0"/>
          <w:numId w:val="3"/>
        </w:numPr>
        <w:adjustRightInd w:val="0"/>
        <w:snapToGrid w:val="0"/>
        <w:spacing w:before="0" w:beforeAutospacing="0" w:after="0" w:afterAutospacing="0"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对照《河南省</w:t>
      </w:r>
      <w:r>
        <w:rPr>
          <w:rFonts w:ascii="Times New Roman" w:hAnsi="Times New Roman" w:hint="eastAsia"/>
          <w:color w:val="000000" w:themeColor="text1"/>
          <w:sz w:val="21"/>
          <w:szCs w:val="21"/>
        </w:rPr>
        <w:t>2019</w:t>
      </w:r>
      <w:r>
        <w:rPr>
          <w:rFonts w:ascii="Times New Roman" w:hAnsi="Times New Roman" w:hint="eastAsia"/>
          <w:color w:val="000000" w:themeColor="text1"/>
          <w:sz w:val="21"/>
          <w:szCs w:val="21"/>
        </w:rPr>
        <w:t>年挥发性有机物治理方案》，说明本项目废气处理方案、处理效率、在线监测等设施能否满足要求。</w:t>
      </w:r>
    </w:p>
    <w:p w:rsidR="00655BA6" w:rsidRDefault="00534148">
      <w:pPr>
        <w:pStyle w:val="11"/>
        <w:widowControl w:val="0"/>
        <w:numPr>
          <w:ilvl w:val="0"/>
          <w:numId w:val="3"/>
        </w:numPr>
        <w:adjustRightInd w:val="0"/>
        <w:snapToGrid w:val="0"/>
        <w:spacing w:before="0" w:beforeAutospacing="0" w:after="0" w:afterAutospacing="0" w:line="36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建议对报告数据、单位等进行规范。核实工程变动内容。</w:t>
      </w:r>
    </w:p>
    <w:p w:rsidR="00655BA6" w:rsidRDefault="00534148">
      <w:pPr>
        <w:pStyle w:val="11"/>
        <w:widowControl w:val="0"/>
        <w:snapToGrid w:val="0"/>
        <w:spacing w:before="0" w:beforeAutospacing="0" w:after="0" w:afterAutospacing="0" w:line="360" w:lineRule="exact"/>
        <w:ind w:firstLineChars="200" w:firstLine="420"/>
        <w:jc w:val="both"/>
        <w:rPr>
          <w:rFonts w:ascii="Times New Roman" w:hAnsi="Times New Roman"/>
          <w:b/>
          <w:color w:val="000000" w:themeColor="text1"/>
          <w:sz w:val="21"/>
          <w:szCs w:val="21"/>
        </w:rPr>
      </w:pPr>
      <w:r>
        <w:rPr>
          <w:rFonts w:ascii="Times New Roman" w:hAnsi="Times New Roman" w:hint="eastAsia"/>
          <w:color w:val="000000" w:themeColor="text1"/>
          <w:sz w:val="21"/>
          <w:szCs w:val="21"/>
        </w:rPr>
        <w:t>4</w:t>
      </w:r>
      <w:r>
        <w:rPr>
          <w:rFonts w:ascii="Times New Roman" w:hAnsi="Times New Roman" w:hint="eastAsia"/>
          <w:color w:val="000000" w:themeColor="text1"/>
          <w:sz w:val="21"/>
          <w:szCs w:val="21"/>
        </w:rPr>
        <w:t>、加强</w:t>
      </w:r>
      <w:r>
        <w:rPr>
          <w:rFonts w:ascii="Times New Roman" w:hAnsi="Times New Roman" w:hint="eastAsia"/>
          <w:color w:val="000000" w:themeColor="text1"/>
          <w:sz w:val="21"/>
          <w:szCs w:val="21"/>
        </w:rPr>
        <w:t>VOCs</w:t>
      </w:r>
      <w:r>
        <w:rPr>
          <w:rFonts w:ascii="Times New Roman" w:hAnsi="Times New Roman" w:hint="eastAsia"/>
          <w:color w:val="000000" w:themeColor="text1"/>
          <w:sz w:val="21"/>
          <w:szCs w:val="21"/>
        </w:rPr>
        <w:t>收集系统和处理设施的日常维护与管理，做好内部日常监管工作，避免</w:t>
      </w:r>
      <w:r>
        <w:rPr>
          <w:rFonts w:ascii="Times New Roman" w:hAnsi="Times New Roman" w:hint="eastAsia"/>
          <w:color w:val="000000" w:themeColor="text1"/>
          <w:sz w:val="21"/>
          <w:szCs w:val="21"/>
        </w:rPr>
        <w:t>VOCs</w:t>
      </w:r>
      <w:r>
        <w:rPr>
          <w:rFonts w:ascii="Times New Roman" w:hAnsi="Times New Roman" w:hint="eastAsia"/>
          <w:color w:val="000000" w:themeColor="text1"/>
          <w:sz w:val="21"/>
          <w:szCs w:val="21"/>
        </w:rPr>
        <w:t>事故排放。</w:t>
      </w:r>
    </w:p>
    <w:p w:rsidR="00655BA6" w:rsidRDefault="00534148">
      <w:pPr>
        <w:pStyle w:val="11"/>
        <w:widowControl w:val="0"/>
        <w:snapToGrid w:val="0"/>
        <w:spacing w:before="0" w:beforeAutospacing="0" w:after="0" w:afterAutospacing="0" w:line="360" w:lineRule="exact"/>
        <w:ind w:firstLineChars="200" w:firstLine="422"/>
        <w:jc w:val="both"/>
        <w:outlineLvl w:val="0"/>
        <w:rPr>
          <w:rFonts w:ascii="Times New Roman" w:hAnsi="Times New Roman"/>
          <w:b/>
          <w:color w:val="000000" w:themeColor="text1"/>
          <w:sz w:val="21"/>
          <w:szCs w:val="21"/>
        </w:rPr>
      </w:pPr>
      <w:r>
        <w:rPr>
          <w:rFonts w:ascii="Times New Roman" w:hAnsi="Times New Roman" w:hint="eastAsia"/>
          <w:b/>
          <w:color w:val="000000" w:themeColor="text1"/>
          <w:sz w:val="21"/>
          <w:szCs w:val="21"/>
        </w:rPr>
        <w:t>八、验收人员信息</w:t>
      </w:r>
    </w:p>
    <w:p w:rsidR="00655BA6" w:rsidRDefault="00534148">
      <w:pPr>
        <w:widowControl w:val="0"/>
        <w:spacing w:after="0" w:line="360" w:lineRule="exact"/>
        <w:ind w:firstLineChars="200" w:firstLine="420"/>
        <w:jc w:val="both"/>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具体见附表。</w:t>
      </w:r>
    </w:p>
    <w:p w:rsidR="00655BA6" w:rsidRDefault="00655BA6">
      <w:pPr>
        <w:widowControl w:val="0"/>
        <w:spacing w:after="0" w:line="360" w:lineRule="exact"/>
        <w:ind w:firstLineChars="200" w:firstLine="420"/>
        <w:jc w:val="both"/>
        <w:rPr>
          <w:rFonts w:ascii="Times New Roman" w:eastAsia="宋体" w:hAnsi="Times New Roman"/>
          <w:color w:val="000000" w:themeColor="text1"/>
          <w:sz w:val="21"/>
          <w:szCs w:val="21"/>
        </w:rPr>
      </w:pPr>
    </w:p>
    <w:p w:rsidR="00655BA6" w:rsidRDefault="00655BA6">
      <w:pPr>
        <w:widowControl w:val="0"/>
        <w:spacing w:after="0" w:line="360" w:lineRule="exact"/>
        <w:ind w:firstLineChars="200" w:firstLine="420"/>
        <w:jc w:val="both"/>
        <w:rPr>
          <w:rFonts w:ascii="Times New Roman" w:eastAsia="宋体" w:hAnsi="Times New Roman"/>
          <w:color w:val="000000" w:themeColor="text1"/>
          <w:sz w:val="21"/>
          <w:szCs w:val="21"/>
        </w:rPr>
      </w:pPr>
    </w:p>
    <w:p w:rsidR="00655BA6" w:rsidRDefault="00655BA6">
      <w:pPr>
        <w:widowControl w:val="0"/>
        <w:spacing w:after="0" w:line="360" w:lineRule="exact"/>
        <w:ind w:firstLineChars="200" w:firstLine="420"/>
        <w:jc w:val="both"/>
        <w:rPr>
          <w:rFonts w:ascii="Times New Roman" w:eastAsia="宋体" w:hAnsi="Times New Roman"/>
          <w:color w:val="000000" w:themeColor="text1"/>
          <w:sz w:val="21"/>
          <w:szCs w:val="21"/>
        </w:rPr>
      </w:pPr>
    </w:p>
    <w:p w:rsidR="00655BA6" w:rsidRDefault="00534148">
      <w:pPr>
        <w:pStyle w:val="11"/>
        <w:widowControl w:val="0"/>
        <w:snapToGrid w:val="0"/>
        <w:spacing w:before="0" w:beforeAutospacing="0" w:after="0" w:afterAutospacing="0" w:line="360" w:lineRule="exact"/>
        <w:ind w:firstLineChars="3200" w:firstLine="6720"/>
        <w:jc w:val="both"/>
        <w:outlineLvl w:val="0"/>
        <w:rPr>
          <w:rFonts w:ascii="Times New Roman" w:hAnsi="Times New Roman"/>
          <w:color w:val="000000" w:themeColor="text1"/>
          <w:sz w:val="21"/>
          <w:szCs w:val="21"/>
        </w:rPr>
      </w:pPr>
      <w:r>
        <w:rPr>
          <w:rFonts w:ascii="Times New Roman" w:hAnsi="Times New Roman" w:hint="eastAsia"/>
          <w:color w:val="000000" w:themeColor="text1"/>
          <w:sz w:val="21"/>
          <w:szCs w:val="21"/>
        </w:rPr>
        <w:t>验收组</w:t>
      </w:r>
    </w:p>
    <w:p w:rsidR="00655BA6" w:rsidRDefault="00534148">
      <w:pPr>
        <w:pStyle w:val="11"/>
        <w:widowControl w:val="0"/>
        <w:snapToGrid w:val="0"/>
        <w:spacing w:before="0" w:beforeAutospacing="0" w:after="0" w:afterAutospacing="0" w:line="360" w:lineRule="exact"/>
        <w:ind w:firstLineChars="3200" w:firstLine="6720"/>
        <w:jc w:val="both"/>
        <w:outlineLvl w:val="0"/>
        <w:rPr>
          <w:rFonts w:ascii="Times New Roman" w:hAnsi="Times New Roman"/>
          <w:color w:val="000000" w:themeColor="text1"/>
          <w:sz w:val="21"/>
          <w:szCs w:val="21"/>
        </w:rPr>
      </w:pPr>
      <w:r>
        <w:rPr>
          <w:rFonts w:ascii="Times New Roman" w:hAnsi="Times New Roman" w:hint="eastAsia"/>
          <w:color w:val="000000" w:themeColor="text1"/>
          <w:sz w:val="21"/>
          <w:szCs w:val="21"/>
        </w:rPr>
        <w:t>2</w:t>
      </w:r>
      <w:r>
        <w:rPr>
          <w:rFonts w:ascii="Times New Roman" w:hAnsi="Times New Roman"/>
          <w:color w:val="000000" w:themeColor="text1"/>
          <w:sz w:val="21"/>
          <w:szCs w:val="21"/>
        </w:rPr>
        <w:t>019</w:t>
      </w:r>
      <w:r>
        <w:rPr>
          <w:rFonts w:ascii="Times New Roman" w:hAnsi="Times New Roman" w:hint="eastAsia"/>
          <w:color w:val="000000" w:themeColor="text1"/>
          <w:sz w:val="21"/>
          <w:szCs w:val="21"/>
        </w:rPr>
        <w:t>年</w:t>
      </w:r>
      <w:r>
        <w:rPr>
          <w:rFonts w:ascii="Times New Roman" w:hAnsi="Times New Roman"/>
          <w:color w:val="000000" w:themeColor="text1"/>
          <w:sz w:val="21"/>
          <w:szCs w:val="21"/>
        </w:rPr>
        <w:t>04</w:t>
      </w:r>
      <w:r>
        <w:rPr>
          <w:rFonts w:ascii="Times New Roman" w:hAnsi="Times New Roman" w:hint="eastAsia"/>
          <w:color w:val="000000" w:themeColor="text1"/>
          <w:sz w:val="21"/>
          <w:szCs w:val="21"/>
        </w:rPr>
        <w:t>月</w:t>
      </w:r>
      <w:r>
        <w:rPr>
          <w:rFonts w:ascii="Times New Roman" w:hAnsi="Times New Roman" w:hint="eastAsia"/>
          <w:color w:val="000000" w:themeColor="text1"/>
          <w:sz w:val="21"/>
          <w:szCs w:val="21"/>
        </w:rPr>
        <w:t>27</w:t>
      </w:r>
      <w:r>
        <w:rPr>
          <w:rFonts w:ascii="Times New Roman" w:hAnsi="Times New Roman" w:hint="eastAsia"/>
          <w:color w:val="000000" w:themeColor="text1"/>
          <w:sz w:val="21"/>
          <w:szCs w:val="21"/>
        </w:rPr>
        <w:t>日</w:t>
      </w:r>
    </w:p>
    <w:p w:rsidR="00655BA6" w:rsidRDefault="00655BA6">
      <w:pPr>
        <w:pStyle w:val="11"/>
        <w:widowControl w:val="0"/>
        <w:snapToGrid w:val="0"/>
        <w:spacing w:before="0" w:beforeAutospacing="0" w:after="0" w:afterAutospacing="0" w:line="360" w:lineRule="exact"/>
        <w:ind w:firstLineChars="3200" w:firstLine="6720"/>
        <w:jc w:val="both"/>
        <w:outlineLvl w:val="0"/>
        <w:rPr>
          <w:rFonts w:ascii="Times New Roman" w:hAnsi="Times New Roman"/>
          <w:color w:val="000000" w:themeColor="text1"/>
          <w:sz w:val="21"/>
          <w:szCs w:val="21"/>
        </w:rPr>
      </w:pPr>
    </w:p>
    <w:p w:rsidR="00655BA6" w:rsidRDefault="00655BA6">
      <w:pPr>
        <w:pStyle w:val="11"/>
        <w:widowControl w:val="0"/>
        <w:snapToGrid w:val="0"/>
        <w:spacing w:before="0" w:beforeAutospacing="0" w:after="0" w:afterAutospacing="0" w:line="360" w:lineRule="exact"/>
        <w:ind w:firstLineChars="3200" w:firstLine="6720"/>
        <w:jc w:val="both"/>
        <w:outlineLvl w:val="0"/>
        <w:rPr>
          <w:rFonts w:ascii="Times New Roman" w:hAnsi="Times New Roman"/>
          <w:color w:val="000000" w:themeColor="text1"/>
          <w:sz w:val="21"/>
          <w:szCs w:val="21"/>
        </w:rPr>
      </w:pPr>
      <w:bookmarkStart w:id="0" w:name="_GoBack"/>
      <w:bookmarkEnd w:id="0"/>
    </w:p>
    <w:sectPr w:rsidR="00655BA6">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148" w:rsidRDefault="00534148" w:rsidP="00534148">
      <w:pPr>
        <w:spacing w:after="0"/>
      </w:pPr>
      <w:r>
        <w:separator/>
      </w:r>
    </w:p>
  </w:endnote>
  <w:endnote w:type="continuationSeparator" w:id="0">
    <w:p w:rsidR="00534148" w:rsidRDefault="00534148" w:rsidP="005341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148" w:rsidRDefault="00534148" w:rsidP="00534148">
      <w:pPr>
        <w:spacing w:after="0"/>
      </w:pPr>
      <w:r>
        <w:separator/>
      </w:r>
    </w:p>
  </w:footnote>
  <w:footnote w:type="continuationSeparator" w:id="0">
    <w:p w:rsidR="00534148" w:rsidRDefault="00534148" w:rsidP="005341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713BE9"/>
    <w:multiLevelType w:val="singleLevel"/>
    <w:tmpl w:val="D0713BE9"/>
    <w:lvl w:ilvl="0">
      <w:start w:val="1"/>
      <w:numFmt w:val="decimal"/>
      <w:suff w:val="nothing"/>
      <w:lvlText w:val="%1、"/>
      <w:lvlJc w:val="left"/>
    </w:lvl>
  </w:abstractNum>
  <w:abstractNum w:abstractNumId="1" w15:restartNumberingAfterBreak="0">
    <w:nsid w:val="3BBE16C4"/>
    <w:multiLevelType w:val="multilevel"/>
    <w:tmpl w:val="3BBE16C4"/>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71DAD70B"/>
    <w:multiLevelType w:val="singleLevel"/>
    <w:tmpl w:val="71DAD70B"/>
    <w:lvl w:ilvl="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3C5"/>
    <w:rsid w:val="000E33C4"/>
    <w:rsid w:val="00141000"/>
    <w:rsid w:val="00296A89"/>
    <w:rsid w:val="00377D08"/>
    <w:rsid w:val="003A002D"/>
    <w:rsid w:val="003F76B9"/>
    <w:rsid w:val="004040C8"/>
    <w:rsid w:val="004257E3"/>
    <w:rsid w:val="00520A30"/>
    <w:rsid w:val="00534148"/>
    <w:rsid w:val="00554D30"/>
    <w:rsid w:val="005C5A5C"/>
    <w:rsid w:val="006453C5"/>
    <w:rsid w:val="00655BA6"/>
    <w:rsid w:val="00723DEB"/>
    <w:rsid w:val="007E761B"/>
    <w:rsid w:val="00871930"/>
    <w:rsid w:val="009F79C9"/>
    <w:rsid w:val="00A00C99"/>
    <w:rsid w:val="00A235A7"/>
    <w:rsid w:val="00A83CF0"/>
    <w:rsid w:val="00B323A3"/>
    <w:rsid w:val="00BB2293"/>
    <w:rsid w:val="00BE0BB3"/>
    <w:rsid w:val="050E157E"/>
    <w:rsid w:val="0C605B5B"/>
    <w:rsid w:val="1AB822D0"/>
    <w:rsid w:val="1D8410B7"/>
    <w:rsid w:val="22EA2B87"/>
    <w:rsid w:val="244C6719"/>
    <w:rsid w:val="2DD266CD"/>
    <w:rsid w:val="3976022D"/>
    <w:rsid w:val="4F2434B8"/>
    <w:rsid w:val="538A4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39A0C64-7841-47B5-AC89-5E2E27D2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paragraph" w:styleId="1">
    <w:name w:val="heading 1"/>
    <w:next w:val="2"/>
    <w:link w:val="10"/>
    <w:uiPriority w:val="9"/>
    <w:qFormat/>
    <w:pPr>
      <w:keepNext/>
      <w:keepLines/>
      <w:adjustRightInd w:val="0"/>
      <w:snapToGrid w:val="0"/>
      <w:spacing w:before="360" w:after="360" w:line="520" w:lineRule="exact"/>
      <w:jc w:val="center"/>
      <w:outlineLvl w:val="0"/>
    </w:pPr>
    <w:rPr>
      <w:rFonts w:eastAsia="黑体"/>
      <w:b/>
      <w:bCs/>
      <w:kern w:val="44"/>
      <w:sz w:val="44"/>
      <w:szCs w:val="44"/>
    </w:rPr>
  </w:style>
  <w:style w:type="paragraph" w:styleId="2">
    <w:name w:val="heading 2"/>
    <w:next w:val="a0"/>
    <w:link w:val="20"/>
    <w:uiPriority w:val="9"/>
    <w:unhideWhenUsed/>
    <w:qFormat/>
    <w:pPr>
      <w:keepNext/>
      <w:keepLines/>
      <w:adjustRightInd w:val="0"/>
      <w:snapToGrid w:val="0"/>
      <w:outlineLvl w:val="1"/>
    </w:pPr>
    <w:rPr>
      <w:rFonts w:ascii="Times New Roman" w:eastAsia="黑体" w:hAnsi="Times New Roman" w:cstheme="majorBidi"/>
      <w:b/>
      <w:bCs/>
      <w:kern w:val="2"/>
      <w:sz w:val="28"/>
      <w:szCs w:val="32"/>
    </w:rPr>
  </w:style>
  <w:style w:type="paragraph" w:styleId="3">
    <w:name w:val="heading 3"/>
    <w:basedOn w:val="a"/>
    <w:next w:val="a"/>
    <w:link w:val="30"/>
    <w:uiPriority w:val="9"/>
    <w:unhideWhenUsed/>
    <w:qFormat/>
    <w:pPr>
      <w:keepNext/>
      <w:keepLines/>
      <w:spacing w:before="260" w:after="260" w:line="415" w:lineRule="auto"/>
      <w:outlineLvl w:val="2"/>
    </w:pPr>
    <w:rPr>
      <w:rFonts w:eastAsia="黑体"/>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pPr>
      <w:widowControl w:val="0"/>
      <w:adjustRightInd w:val="0"/>
      <w:snapToGrid w:val="0"/>
      <w:jc w:val="both"/>
    </w:pPr>
    <w:rPr>
      <w:rFonts w:ascii="Times New Roman" w:hAnsi="Times New Roman"/>
      <w:kern w:val="2"/>
      <w:sz w:val="28"/>
      <w:szCs w:val="22"/>
    </w:rPr>
  </w:style>
  <w:style w:type="paragraph" w:styleId="a4">
    <w:name w:val="footer"/>
    <w:basedOn w:val="a"/>
    <w:link w:val="a5"/>
    <w:uiPriority w:val="99"/>
    <w:unhideWhenUsed/>
    <w:pPr>
      <w:tabs>
        <w:tab w:val="center" w:pos="4153"/>
        <w:tab w:val="right" w:pos="8306"/>
      </w:tabs>
      <w:spacing w:line="240" w:lineRule="atLeas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pacing w:line="240" w:lineRule="atLeast"/>
      <w:jc w:val="center"/>
    </w:pPr>
    <w:rPr>
      <w:sz w:val="18"/>
      <w:szCs w:val="18"/>
    </w:rPr>
  </w:style>
  <w:style w:type="table" w:styleId="a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
    <w:rPr>
      <w:rFonts w:eastAsia="黑体"/>
      <w:b/>
      <w:bCs/>
      <w:kern w:val="44"/>
      <w:sz w:val="44"/>
      <w:szCs w:val="44"/>
    </w:rPr>
  </w:style>
  <w:style w:type="character" w:customStyle="1" w:styleId="20">
    <w:name w:val="标题 2 字符"/>
    <w:basedOn w:val="a1"/>
    <w:link w:val="2"/>
    <w:uiPriority w:val="9"/>
    <w:qFormat/>
    <w:rPr>
      <w:rFonts w:ascii="Times New Roman" w:eastAsia="黑体" w:hAnsi="Times New Roman" w:cstheme="majorBidi"/>
      <w:b/>
      <w:bCs/>
      <w:sz w:val="28"/>
      <w:szCs w:val="32"/>
    </w:rPr>
  </w:style>
  <w:style w:type="character" w:customStyle="1" w:styleId="30">
    <w:name w:val="标题 3 字符"/>
    <w:basedOn w:val="a1"/>
    <w:link w:val="3"/>
    <w:uiPriority w:val="9"/>
    <w:qFormat/>
    <w:rPr>
      <w:rFonts w:ascii="Times New Roman" w:eastAsia="黑体" w:hAnsi="Times New Roman"/>
      <w:bCs/>
      <w:sz w:val="28"/>
      <w:szCs w:val="32"/>
    </w:rPr>
  </w:style>
  <w:style w:type="character" w:customStyle="1" w:styleId="a7">
    <w:name w:val="页眉 字符"/>
    <w:basedOn w:val="a1"/>
    <w:link w:val="a6"/>
    <w:uiPriority w:val="99"/>
    <w:qFormat/>
    <w:rPr>
      <w:rFonts w:ascii="Times New Roman" w:hAnsi="Times New Roman"/>
      <w:sz w:val="18"/>
      <w:szCs w:val="18"/>
    </w:rPr>
  </w:style>
  <w:style w:type="character" w:customStyle="1" w:styleId="a5">
    <w:name w:val="页脚 字符"/>
    <w:basedOn w:val="a1"/>
    <w:link w:val="a4"/>
    <w:uiPriority w:val="99"/>
    <w:rPr>
      <w:rFonts w:ascii="Times New Roman" w:hAnsi="Times New Roman"/>
      <w:sz w:val="18"/>
      <w:szCs w:val="18"/>
    </w:rPr>
  </w:style>
  <w:style w:type="paragraph" w:customStyle="1" w:styleId="11">
    <w:name w:val="普通(网站)1"/>
    <w:basedOn w:val="a"/>
    <w:qFormat/>
    <w:pPr>
      <w:adjustRightInd/>
      <w:snapToGrid/>
      <w:spacing w:before="100" w:beforeAutospacing="1" w:after="100" w:afterAutospacing="1"/>
    </w:pPr>
    <w:rPr>
      <w:rFonts w:ascii="宋体" w:eastAsia="宋体" w:hAnsi="宋体" w:cs="宋体"/>
      <w:sz w:val="24"/>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9">
    <w:name w:val="表格字体"/>
    <w:basedOn w:val="a"/>
    <w:link w:val="CharChar"/>
    <w:qFormat/>
    <w:pPr>
      <w:widowControl w:val="0"/>
      <w:snapToGrid/>
      <w:spacing w:after="0" w:line="320" w:lineRule="exact"/>
      <w:jc w:val="center"/>
    </w:pPr>
    <w:rPr>
      <w:rFonts w:ascii="Times New Roman" w:eastAsia="宋体" w:hAnsi="Times New Roman"/>
      <w:color w:val="000000"/>
      <w:kern w:val="2"/>
      <w:sz w:val="21"/>
      <w:szCs w:val="20"/>
    </w:rPr>
  </w:style>
  <w:style w:type="character" w:customStyle="1" w:styleId="CharChar">
    <w:name w:val="表格字体 Char Char"/>
    <w:link w:val="a9"/>
    <w:qFormat/>
    <w:rPr>
      <w:rFonts w:ascii="Times New Roman" w:eastAsia="宋体"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17</cp:revision>
  <dcterms:created xsi:type="dcterms:W3CDTF">2019-04-24T03:36:00Z</dcterms:created>
  <dcterms:modified xsi:type="dcterms:W3CDTF">2019-04-28T01:18:00Z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